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0BF89C" w14:textId="77777777" w:rsidR="00B24FAB" w:rsidRPr="00701447" w:rsidRDefault="00B24FAB" w:rsidP="005A1BAF">
      <w:pPr>
        <w:suppressAutoHyphens/>
        <w:spacing w:line="276" w:lineRule="auto"/>
        <w:ind w:left="-284" w:firstLine="284"/>
        <w:jc w:val="center"/>
        <w:rPr>
          <w:rFonts w:eastAsia="Calibri"/>
          <w:b/>
          <w:snapToGrid/>
          <w:color w:val="auto"/>
          <w:szCs w:val="24"/>
          <w:u w:val="single"/>
          <w:lang w:eastAsia="ar-SA"/>
        </w:rPr>
      </w:pPr>
      <w:r w:rsidRPr="00701447">
        <w:rPr>
          <w:rFonts w:eastAsia="Calibri"/>
          <w:b/>
          <w:snapToGrid/>
          <w:color w:val="auto"/>
          <w:szCs w:val="24"/>
          <w:u w:val="single"/>
          <w:lang w:eastAsia="ar-SA"/>
        </w:rPr>
        <w:t>ТЕХНИЧЕСКОЕ  ЗАДАНИЕ</w:t>
      </w:r>
    </w:p>
    <w:p w14:paraId="06FFD624" w14:textId="23916360" w:rsidR="00B24FAB" w:rsidRDefault="00D61960" w:rsidP="00D61960">
      <w:pPr>
        <w:suppressAutoHyphens/>
        <w:spacing w:line="276" w:lineRule="auto"/>
        <w:ind w:firstLine="0"/>
        <w:jc w:val="center"/>
        <w:rPr>
          <w:rFonts w:eastAsia="Calibri"/>
          <w:b/>
          <w:snapToGrid/>
          <w:color w:val="auto"/>
          <w:szCs w:val="24"/>
          <w:lang w:eastAsia="ar-SA"/>
        </w:rPr>
      </w:pPr>
      <w:r w:rsidRPr="00D61960">
        <w:rPr>
          <w:rFonts w:eastAsia="Calibri"/>
          <w:b/>
          <w:snapToGrid/>
          <w:color w:val="auto"/>
          <w:szCs w:val="24"/>
          <w:lang w:eastAsia="ar-SA"/>
        </w:rPr>
        <w:t xml:space="preserve">на оказание комплексных услуг по продвижению товаров </w:t>
      </w:r>
      <w:proofErr w:type="gramStart"/>
      <w:r w:rsidRPr="00D61960">
        <w:rPr>
          <w:rFonts w:eastAsia="Calibri"/>
          <w:b/>
          <w:snapToGrid/>
          <w:color w:val="auto"/>
          <w:szCs w:val="24"/>
          <w:lang w:eastAsia="ar-SA"/>
        </w:rPr>
        <w:t>интернет-магазина</w:t>
      </w:r>
      <w:proofErr w:type="gramEnd"/>
      <w:r w:rsidRPr="00D61960">
        <w:rPr>
          <w:rFonts w:eastAsia="Calibri"/>
          <w:b/>
          <w:snapToGrid/>
          <w:color w:val="auto"/>
          <w:szCs w:val="24"/>
          <w:lang w:eastAsia="ar-SA"/>
        </w:rPr>
        <w:t xml:space="preserve"> shop.volma.ru в интернете, используя инструменты поисковой оптимизации, создание и размещение контекстной рекламы</w:t>
      </w:r>
      <w:r>
        <w:rPr>
          <w:rFonts w:eastAsia="Calibri"/>
          <w:b/>
          <w:snapToGrid/>
          <w:color w:val="auto"/>
          <w:szCs w:val="24"/>
          <w:lang w:eastAsia="ar-SA"/>
        </w:rPr>
        <w:t xml:space="preserve"> </w:t>
      </w:r>
      <w:r w:rsidRPr="00D61960">
        <w:rPr>
          <w:rFonts w:eastAsia="Calibri"/>
          <w:b/>
          <w:snapToGrid/>
          <w:color w:val="auto"/>
          <w:szCs w:val="24"/>
          <w:lang w:eastAsia="ar-SA"/>
        </w:rPr>
        <w:t>для нужд ООО «ВОЛМА-Маркетинг»</w:t>
      </w:r>
    </w:p>
    <w:p w14:paraId="29AD3151" w14:textId="77777777" w:rsidR="00D61960" w:rsidRPr="00701447" w:rsidRDefault="00D61960" w:rsidP="00D61960">
      <w:pPr>
        <w:suppressAutoHyphens/>
        <w:spacing w:line="276" w:lineRule="auto"/>
        <w:ind w:firstLine="0"/>
        <w:jc w:val="center"/>
        <w:rPr>
          <w:rFonts w:eastAsia="Calibri"/>
          <w:b/>
          <w:snapToGrid/>
          <w:color w:val="auto"/>
          <w:szCs w:val="24"/>
          <w:u w:val="single"/>
          <w:lang w:eastAsia="ar-SA"/>
        </w:rPr>
      </w:pPr>
    </w:p>
    <w:p w14:paraId="1FC6CFAA" w14:textId="2AF3C78F" w:rsidR="00B24FAB" w:rsidRPr="00FC7597" w:rsidRDefault="00B24FAB" w:rsidP="005A1BAF">
      <w:pPr>
        <w:pStyle w:val="a3"/>
        <w:numPr>
          <w:ilvl w:val="0"/>
          <w:numId w:val="45"/>
        </w:numPr>
        <w:suppressAutoHyphens/>
        <w:spacing w:line="276" w:lineRule="auto"/>
        <w:rPr>
          <w:rFonts w:ascii="Times New Roman" w:eastAsia="Calibri" w:hAnsi="Times New Roman"/>
          <w:b/>
          <w:sz w:val="24"/>
          <w:szCs w:val="24"/>
          <w:lang w:eastAsia="ar-SA"/>
        </w:rPr>
      </w:pPr>
      <w:proofErr w:type="spellStart"/>
      <w:r w:rsidRPr="005A1BAF">
        <w:rPr>
          <w:rFonts w:ascii="Times New Roman" w:eastAsia="Calibri" w:hAnsi="Times New Roman"/>
          <w:b/>
          <w:sz w:val="24"/>
          <w:szCs w:val="24"/>
          <w:lang w:eastAsia="ar-SA"/>
        </w:rPr>
        <w:t>Предмет</w:t>
      </w:r>
      <w:proofErr w:type="spellEnd"/>
      <w:r w:rsidRPr="005A1BAF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5A1BAF">
        <w:rPr>
          <w:rFonts w:ascii="Times New Roman" w:eastAsia="Calibri" w:hAnsi="Times New Roman"/>
          <w:b/>
          <w:sz w:val="24"/>
          <w:szCs w:val="24"/>
          <w:lang w:eastAsia="ar-SA"/>
        </w:rPr>
        <w:t>тендера</w:t>
      </w:r>
      <w:proofErr w:type="spellEnd"/>
    </w:p>
    <w:p w14:paraId="33C1F411" w14:textId="060BADA5" w:rsidR="00032482" w:rsidRPr="00701447" w:rsidRDefault="00B24FAB" w:rsidP="005A1BAF">
      <w:pPr>
        <w:widowControl w:val="0"/>
        <w:suppressLineNumbers/>
        <w:suppressAutoHyphens/>
        <w:spacing w:after="60" w:line="276" w:lineRule="auto"/>
        <w:rPr>
          <w:b/>
          <w:szCs w:val="24"/>
        </w:rPr>
      </w:pPr>
      <w:r w:rsidRPr="00701447">
        <w:rPr>
          <w:rFonts w:eastAsia="Calibri"/>
          <w:snapToGrid/>
          <w:color w:val="auto"/>
          <w:szCs w:val="24"/>
          <w:lang w:eastAsia="ar-SA"/>
        </w:rPr>
        <w:t xml:space="preserve">Предметом настоящего тендера является оказание </w:t>
      </w:r>
      <w:r w:rsidR="00032482" w:rsidRPr="00701447">
        <w:rPr>
          <w:szCs w:val="24"/>
        </w:rPr>
        <w:t>комплексных услуг по</w:t>
      </w:r>
      <w:r w:rsidR="000B23C7">
        <w:rPr>
          <w:szCs w:val="24"/>
        </w:rPr>
        <w:t xml:space="preserve"> </w:t>
      </w:r>
      <w:r w:rsidR="00032482" w:rsidRPr="00701447">
        <w:rPr>
          <w:szCs w:val="24"/>
        </w:rPr>
        <w:t xml:space="preserve">продвижению товаров и услуг </w:t>
      </w:r>
      <w:proofErr w:type="gramStart"/>
      <w:r w:rsidR="00032482" w:rsidRPr="00701447">
        <w:rPr>
          <w:szCs w:val="24"/>
        </w:rPr>
        <w:t>интернет-магазина</w:t>
      </w:r>
      <w:proofErr w:type="gramEnd"/>
      <w:r w:rsidR="00032482" w:rsidRPr="00701447">
        <w:rPr>
          <w:szCs w:val="24"/>
        </w:rPr>
        <w:t xml:space="preserve"> </w:t>
      </w:r>
      <w:r w:rsidR="00D61960" w:rsidRPr="00D61960">
        <w:rPr>
          <w:szCs w:val="24"/>
        </w:rPr>
        <w:t>shop.volma.ru</w:t>
      </w:r>
      <w:r w:rsidR="00D61960">
        <w:rPr>
          <w:szCs w:val="24"/>
        </w:rPr>
        <w:t xml:space="preserve"> </w:t>
      </w:r>
      <w:r w:rsidR="00032482" w:rsidRPr="00701447">
        <w:rPr>
          <w:szCs w:val="24"/>
        </w:rPr>
        <w:t>в интернете, используя инструменты поисковой оптимизации (SEO)</w:t>
      </w:r>
      <w:r w:rsidR="000B23C7">
        <w:rPr>
          <w:szCs w:val="24"/>
        </w:rPr>
        <w:t xml:space="preserve"> и </w:t>
      </w:r>
      <w:r w:rsidR="00444C1A" w:rsidRPr="00701447">
        <w:rPr>
          <w:szCs w:val="24"/>
        </w:rPr>
        <w:t>создание и размещение контекстной рекламы.</w:t>
      </w:r>
    </w:p>
    <w:p w14:paraId="1C4B89B9" w14:textId="6FE4B35D" w:rsidR="00A66E2F" w:rsidRPr="00701447" w:rsidRDefault="00A66E2F" w:rsidP="005A1BAF">
      <w:pPr>
        <w:suppressAutoHyphens/>
        <w:spacing w:line="276" w:lineRule="auto"/>
        <w:ind w:firstLine="0"/>
        <w:rPr>
          <w:rFonts w:eastAsia="Calibri"/>
          <w:snapToGrid/>
          <w:color w:val="auto"/>
          <w:szCs w:val="24"/>
          <w:lang w:eastAsia="ar-SA"/>
        </w:rPr>
      </w:pPr>
    </w:p>
    <w:p w14:paraId="18EF34AF" w14:textId="5830154A" w:rsidR="00552479" w:rsidRPr="000B23C7" w:rsidRDefault="00E96E19" w:rsidP="005A1BAF">
      <w:pPr>
        <w:suppressAutoHyphens/>
        <w:spacing w:line="276" w:lineRule="auto"/>
        <w:ind w:firstLine="0"/>
        <w:rPr>
          <w:rFonts w:eastAsia="Calibri"/>
          <w:b/>
          <w:snapToGrid/>
          <w:color w:val="auto"/>
          <w:szCs w:val="24"/>
          <w:lang w:eastAsia="ar-SA"/>
        </w:rPr>
      </w:pPr>
      <w:r>
        <w:rPr>
          <w:rFonts w:eastAsia="Calibri"/>
          <w:b/>
          <w:snapToGrid/>
          <w:color w:val="auto"/>
          <w:szCs w:val="24"/>
          <w:lang w:eastAsia="ar-SA"/>
        </w:rPr>
        <w:t>Основные требования к оказываемым услугам:</w:t>
      </w:r>
    </w:p>
    <w:p w14:paraId="6EF078E7" w14:textId="46799404" w:rsidR="000B23C7" w:rsidRDefault="000B23C7" w:rsidP="005A1BAF">
      <w:pPr>
        <w:suppressAutoHyphens/>
        <w:spacing w:line="276" w:lineRule="auto"/>
        <w:ind w:firstLine="0"/>
        <w:rPr>
          <w:rFonts w:eastAsia="Calibri"/>
          <w:b/>
          <w:snapToGrid/>
          <w:color w:val="auto"/>
          <w:szCs w:val="24"/>
          <w:u w:val="single"/>
          <w:lang w:eastAsia="ar-SA"/>
        </w:rPr>
      </w:pPr>
      <w:r w:rsidRPr="000B23C7">
        <w:rPr>
          <w:rFonts w:eastAsia="Calibri"/>
          <w:b/>
          <w:snapToGrid/>
          <w:color w:val="auto"/>
          <w:szCs w:val="24"/>
          <w:u w:val="single"/>
          <w:lang w:eastAsia="ar-SA"/>
        </w:rPr>
        <w:t>По п</w:t>
      </w:r>
      <w:r w:rsidR="00FA26D6" w:rsidRPr="000B23C7">
        <w:rPr>
          <w:rFonts w:eastAsia="Calibri"/>
          <w:b/>
          <w:snapToGrid/>
          <w:color w:val="auto"/>
          <w:szCs w:val="24"/>
          <w:u w:val="single"/>
          <w:lang w:eastAsia="ar-SA"/>
        </w:rPr>
        <w:t>родвижени</w:t>
      </w:r>
      <w:r w:rsidRPr="000B23C7">
        <w:rPr>
          <w:rFonts w:eastAsia="Calibri"/>
          <w:b/>
          <w:snapToGrid/>
          <w:color w:val="auto"/>
          <w:szCs w:val="24"/>
          <w:u w:val="single"/>
          <w:lang w:eastAsia="ar-SA"/>
        </w:rPr>
        <w:t>ю</w:t>
      </w:r>
      <w:r w:rsidR="00436038" w:rsidRPr="00704ABE">
        <w:rPr>
          <w:rFonts w:eastAsia="Calibri"/>
          <w:b/>
          <w:snapToGrid/>
          <w:color w:val="auto"/>
          <w:szCs w:val="24"/>
          <w:u w:val="single"/>
          <w:lang w:eastAsia="ar-SA"/>
        </w:rPr>
        <w:t xml:space="preserve"> (</w:t>
      </w:r>
      <w:r w:rsidR="00436038">
        <w:rPr>
          <w:rFonts w:eastAsia="Calibri"/>
          <w:b/>
          <w:snapToGrid/>
          <w:color w:val="auto"/>
          <w:szCs w:val="24"/>
          <w:u w:val="single"/>
          <w:lang w:val="en-US" w:eastAsia="ar-SA"/>
        </w:rPr>
        <w:t>SEO</w:t>
      </w:r>
      <w:r w:rsidR="00436038" w:rsidRPr="00704ABE">
        <w:rPr>
          <w:rFonts w:eastAsia="Calibri"/>
          <w:b/>
          <w:snapToGrid/>
          <w:color w:val="auto"/>
          <w:szCs w:val="24"/>
          <w:u w:val="single"/>
          <w:lang w:eastAsia="ar-SA"/>
        </w:rPr>
        <w:t>)</w:t>
      </w:r>
      <w:r w:rsidR="00FA26D6" w:rsidRPr="000B23C7">
        <w:rPr>
          <w:rFonts w:eastAsia="Calibri"/>
          <w:b/>
          <w:snapToGrid/>
          <w:color w:val="auto"/>
          <w:szCs w:val="24"/>
          <w:u w:val="single"/>
          <w:lang w:eastAsia="ar-SA"/>
        </w:rPr>
        <w:t>:</w:t>
      </w:r>
    </w:p>
    <w:p w14:paraId="66A9DBDE" w14:textId="64063165" w:rsidR="00FA26D6" w:rsidRPr="000B23C7" w:rsidRDefault="000B23C7" w:rsidP="005A1BAF">
      <w:pPr>
        <w:suppressAutoHyphens/>
        <w:spacing w:line="276" w:lineRule="auto"/>
        <w:ind w:firstLine="0"/>
        <w:rPr>
          <w:rFonts w:eastAsia="Calibri"/>
          <w:snapToGrid/>
          <w:szCs w:val="24"/>
          <w:lang w:eastAsia="ar-SA"/>
        </w:rPr>
      </w:pPr>
      <w:r>
        <w:rPr>
          <w:rFonts w:eastAsia="Calibri"/>
          <w:snapToGrid/>
          <w:szCs w:val="24"/>
          <w:lang w:eastAsia="ar-SA"/>
        </w:rPr>
        <w:t xml:space="preserve">- </w:t>
      </w:r>
      <w:r w:rsidR="00FA26D6" w:rsidRPr="000B23C7">
        <w:rPr>
          <w:rFonts w:eastAsia="Calibri"/>
          <w:snapToGrid/>
          <w:szCs w:val="24"/>
          <w:lang w:eastAsia="ar-SA"/>
        </w:rPr>
        <w:t xml:space="preserve">Продвижение сайта </w:t>
      </w:r>
      <w:hyperlink r:id="rId9" w:history="1">
        <w:r w:rsidR="00704ABE" w:rsidRPr="00AA624D">
          <w:rPr>
            <w:rStyle w:val="a5"/>
            <w:szCs w:val="24"/>
          </w:rPr>
          <w:t>https://shop.volma.ru/</w:t>
        </w:r>
      </w:hyperlink>
      <w:r w:rsidR="00704ABE">
        <w:rPr>
          <w:szCs w:val="24"/>
        </w:rPr>
        <w:t xml:space="preserve"> </w:t>
      </w:r>
      <w:r w:rsidR="00FA26D6" w:rsidRPr="000B23C7">
        <w:rPr>
          <w:rFonts w:eastAsia="Calibri"/>
          <w:snapToGrid/>
          <w:szCs w:val="24"/>
          <w:lang w:eastAsia="ar-SA"/>
        </w:rPr>
        <w:t xml:space="preserve">в ТОП-10 Яндекса и </w:t>
      </w:r>
      <w:proofErr w:type="spellStart"/>
      <w:r w:rsidR="00FA26D6" w:rsidRPr="000B23C7">
        <w:rPr>
          <w:rFonts w:eastAsia="Calibri"/>
          <w:snapToGrid/>
          <w:szCs w:val="24"/>
          <w:lang w:eastAsia="ar-SA"/>
        </w:rPr>
        <w:t>Google</w:t>
      </w:r>
      <w:proofErr w:type="spellEnd"/>
      <w:r w:rsidR="00FA26D6" w:rsidRPr="000B23C7">
        <w:rPr>
          <w:rFonts w:eastAsia="Calibri"/>
          <w:snapToGrid/>
          <w:szCs w:val="24"/>
          <w:lang w:eastAsia="ar-SA"/>
        </w:rPr>
        <w:t xml:space="preserve"> не менее чем по 50 запросам 50/50.</w:t>
      </w:r>
    </w:p>
    <w:p w14:paraId="3A8E6403" w14:textId="373B2064" w:rsidR="00FA26D6" w:rsidRPr="00701447" w:rsidRDefault="000B23C7" w:rsidP="005A1BAF">
      <w:pPr>
        <w:suppressAutoHyphens/>
        <w:spacing w:line="276" w:lineRule="auto"/>
        <w:ind w:firstLine="0"/>
        <w:rPr>
          <w:rFonts w:eastAsia="Calibri"/>
          <w:snapToGrid/>
          <w:color w:val="auto"/>
          <w:szCs w:val="24"/>
          <w:lang w:eastAsia="ar-SA"/>
        </w:rPr>
      </w:pPr>
      <w:r>
        <w:rPr>
          <w:rFonts w:eastAsia="Calibri"/>
          <w:snapToGrid/>
          <w:color w:val="auto"/>
          <w:szCs w:val="24"/>
          <w:lang w:eastAsia="ar-SA"/>
        </w:rPr>
        <w:t xml:space="preserve">- </w:t>
      </w:r>
      <w:r w:rsidR="00FA26D6" w:rsidRPr="00701447">
        <w:rPr>
          <w:rFonts w:eastAsia="Calibri"/>
          <w:snapToGrid/>
          <w:color w:val="auto"/>
          <w:szCs w:val="24"/>
          <w:lang w:eastAsia="ar-SA"/>
        </w:rPr>
        <w:t xml:space="preserve">Наличие финансовых гарантий за результат продвижения – осуществление оплаты по факту за каждый день нахождения сайта в ТОП-10 Яндекса и в ТОП-10 </w:t>
      </w:r>
      <w:proofErr w:type="spellStart"/>
      <w:r w:rsidR="00FA26D6" w:rsidRPr="00701447">
        <w:rPr>
          <w:rFonts w:eastAsia="Calibri"/>
          <w:snapToGrid/>
          <w:color w:val="auto"/>
          <w:szCs w:val="24"/>
          <w:lang w:eastAsia="ar-SA"/>
        </w:rPr>
        <w:t>Google</w:t>
      </w:r>
      <w:proofErr w:type="spellEnd"/>
      <w:r w:rsidR="00FA26D6" w:rsidRPr="00701447">
        <w:rPr>
          <w:rFonts w:eastAsia="Calibri"/>
          <w:snapToGrid/>
          <w:color w:val="auto"/>
          <w:szCs w:val="24"/>
          <w:lang w:eastAsia="ar-SA"/>
        </w:rPr>
        <w:t xml:space="preserve"> на этапе поддержки запросов.</w:t>
      </w:r>
    </w:p>
    <w:p w14:paraId="039FAB46" w14:textId="07F4B26E" w:rsidR="00FA26D6" w:rsidRPr="00701447" w:rsidRDefault="000B23C7" w:rsidP="005A1BAF">
      <w:pPr>
        <w:suppressAutoHyphens/>
        <w:spacing w:line="276" w:lineRule="auto"/>
        <w:ind w:firstLine="0"/>
        <w:rPr>
          <w:rFonts w:eastAsia="Calibri"/>
          <w:snapToGrid/>
          <w:color w:val="auto"/>
          <w:szCs w:val="24"/>
          <w:lang w:eastAsia="ar-SA"/>
        </w:rPr>
      </w:pPr>
      <w:r>
        <w:rPr>
          <w:rFonts w:eastAsia="Calibri"/>
          <w:snapToGrid/>
          <w:color w:val="auto"/>
          <w:szCs w:val="24"/>
          <w:lang w:eastAsia="ar-SA"/>
        </w:rPr>
        <w:t xml:space="preserve">- </w:t>
      </w:r>
      <w:r w:rsidR="00FA26D6" w:rsidRPr="00701447">
        <w:rPr>
          <w:rFonts w:eastAsia="Calibri"/>
          <w:snapToGrid/>
          <w:color w:val="auto"/>
          <w:szCs w:val="24"/>
          <w:lang w:eastAsia="ar-SA"/>
        </w:rPr>
        <w:t xml:space="preserve">Не менее </w:t>
      </w:r>
      <w:r w:rsidR="007D6B34">
        <w:rPr>
          <w:rFonts w:eastAsia="Calibri"/>
          <w:snapToGrid/>
          <w:color w:val="auto"/>
          <w:szCs w:val="24"/>
          <w:lang w:eastAsia="ar-SA"/>
        </w:rPr>
        <w:t>7</w:t>
      </w:r>
      <w:r w:rsidR="00FA26D6" w:rsidRPr="00701447">
        <w:rPr>
          <w:rFonts w:eastAsia="Calibri"/>
          <w:snapToGrid/>
          <w:color w:val="auto"/>
          <w:szCs w:val="24"/>
          <w:lang w:eastAsia="ar-SA"/>
        </w:rPr>
        <w:t xml:space="preserve"> 000 переходов на сайт Заказчика </w:t>
      </w:r>
      <w:hyperlink r:id="rId10" w:history="1">
        <w:r w:rsidR="0020234F" w:rsidRPr="00AA624D">
          <w:rPr>
            <w:rStyle w:val="a5"/>
            <w:szCs w:val="24"/>
          </w:rPr>
          <w:t>https://shop.volma.ru/</w:t>
        </w:r>
      </w:hyperlink>
      <w:r w:rsidR="0020234F">
        <w:rPr>
          <w:rStyle w:val="a5"/>
          <w:szCs w:val="24"/>
          <w:u w:val="none"/>
        </w:rPr>
        <w:t xml:space="preserve"> </w:t>
      </w:r>
      <w:r w:rsidR="00FA26D6" w:rsidRPr="00701447">
        <w:rPr>
          <w:rFonts w:eastAsia="Calibri"/>
          <w:snapToGrid/>
          <w:color w:val="auto"/>
          <w:szCs w:val="24"/>
          <w:lang w:eastAsia="ar-SA"/>
        </w:rPr>
        <w:t xml:space="preserve">из органической выдачи </w:t>
      </w:r>
      <w:r w:rsidR="0020234F">
        <w:rPr>
          <w:rFonts w:eastAsia="Calibri"/>
          <w:snapToGrid/>
          <w:color w:val="auto"/>
          <w:szCs w:val="24"/>
          <w:lang w:eastAsia="ar-SA"/>
        </w:rPr>
        <w:t xml:space="preserve">по </w:t>
      </w:r>
      <w:r w:rsidR="007D6B34">
        <w:rPr>
          <w:rFonts w:eastAsia="Calibri"/>
          <w:snapToGrid/>
          <w:color w:val="auto"/>
          <w:szCs w:val="24"/>
          <w:lang w:eastAsia="ar-SA"/>
        </w:rPr>
        <w:t>коммерческим</w:t>
      </w:r>
      <w:r w:rsidR="0020234F">
        <w:rPr>
          <w:rFonts w:eastAsia="Calibri"/>
          <w:snapToGrid/>
          <w:color w:val="auto"/>
          <w:szCs w:val="24"/>
          <w:lang w:eastAsia="ar-SA"/>
        </w:rPr>
        <w:t xml:space="preserve"> запросам </w:t>
      </w:r>
      <w:r w:rsidR="00FA26D6" w:rsidRPr="00701447">
        <w:rPr>
          <w:rFonts w:eastAsia="Calibri"/>
          <w:snapToGrid/>
          <w:color w:val="auto"/>
          <w:szCs w:val="24"/>
          <w:lang w:eastAsia="ar-SA"/>
        </w:rPr>
        <w:t>ежемесячно.</w:t>
      </w:r>
    </w:p>
    <w:p w14:paraId="53EB71ED" w14:textId="41820056" w:rsidR="00B251C0" w:rsidRPr="00B251C0" w:rsidRDefault="00B251C0" w:rsidP="00B251C0">
      <w:pPr>
        <w:suppressAutoHyphens/>
        <w:spacing w:line="276" w:lineRule="auto"/>
        <w:ind w:firstLine="0"/>
        <w:rPr>
          <w:bCs/>
          <w:szCs w:val="24"/>
        </w:rPr>
      </w:pPr>
      <w:r>
        <w:rPr>
          <w:bCs/>
          <w:szCs w:val="24"/>
        </w:rPr>
        <w:t xml:space="preserve">- </w:t>
      </w:r>
      <w:r w:rsidR="007D6B34">
        <w:rPr>
          <w:bCs/>
          <w:szCs w:val="24"/>
        </w:rPr>
        <w:t xml:space="preserve">Количество </w:t>
      </w:r>
      <w:proofErr w:type="spellStart"/>
      <w:r w:rsidR="00AA7730" w:rsidRPr="00701447">
        <w:rPr>
          <w:bCs/>
          <w:szCs w:val="24"/>
        </w:rPr>
        <w:t>Лид</w:t>
      </w:r>
      <w:r w:rsidR="007D6B34">
        <w:rPr>
          <w:bCs/>
          <w:szCs w:val="24"/>
        </w:rPr>
        <w:t>ов</w:t>
      </w:r>
      <w:proofErr w:type="spellEnd"/>
      <w:r w:rsidR="007D6B34">
        <w:rPr>
          <w:bCs/>
          <w:szCs w:val="24"/>
        </w:rPr>
        <w:t xml:space="preserve"> (</w:t>
      </w:r>
      <w:r w:rsidR="007D6B34" w:rsidRPr="00701447">
        <w:rPr>
          <w:bCs/>
          <w:szCs w:val="24"/>
        </w:rPr>
        <w:t xml:space="preserve">поданных заявок </w:t>
      </w:r>
      <w:r w:rsidR="007D6B34">
        <w:rPr>
          <w:bCs/>
          <w:szCs w:val="24"/>
        </w:rPr>
        <w:t xml:space="preserve">на покупку) </w:t>
      </w:r>
      <w:r w:rsidR="007D6B34" w:rsidRPr="00701447">
        <w:rPr>
          <w:bCs/>
          <w:szCs w:val="24"/>
        </w:rPr>
        <w:t xml:space="preserve">прогнозирует </w:t>
      </w:r>
      <w:r w:rsidR="007D6B34">
        <w:rPr>
          <w:bCs/>
          <w:szCs w:val="24"/>
        </w:rPr>
        <w:t>И</w:t>
      </w:r>
      <w:r w:rsidR="007D6B34" w:rsidRPr="00701447">
        <w:rPr>
          <w:bCs/>
          <w:szCs w:val="24"/>
        </w:rPr>
        <w:t xml:space="preserve">сполнитель </w:t>
      </w:r>
      <w:r w:rsidR="007D6B34">
        <w:rPr>
          <w:bCs/>
          <w:szCs w:val="24"/>
        </w:rPr>
        <w:t xml:space="preserve">на основе показателей конверсии в </w:t>
      </w:r>
      <w:proofErr w:type="spellStart"/>
      <w:r w:rsidR="007D6B34">
        <w:rPr>
          <w:bCs/>
          <w:szCs w:val="24"/>
        </w:rPr>
        <w:t>Яндекс</w:t>
      </w:r>
      <w:proofErr w:type="gramStart"/>
      <w:r w:rsidR="007D6B34">
        <w:rPr>
          <w:bCs/>
          <w:szCs w:val="24"/>
        </w:rPr>
        <w:t>.М</w:t>
      </w:r>
      <w:proofErr w:type="gramEnd"/>
      <w:r w:rsidR="007D6B34">
        <w:rPr>
          <w:bCs/>
          <w:szCs w:val="24"/>
        </w:rPr>
        <w:t>етрике</w:t>
      </w:r>
      <w:proofErr w:type="spellEnd"/>
      <w:r w:rsidR="007D6B34">
        <w:rPr>
          <w:bCs/>
          <w:szCs w:val="24"/>
        </w:rPr>
        <w:t xml:space="preserve"> и установленных</w:t>
      </w:r>
      <w:r w:rsidR="007D6B34" w:rsidRPr="007D6B34">
        <w:rPr>
          <w:bCs/>
          <w:szCs w:val="24"/>
        </w:rPr>
        <w:t xml:space="preserve"> </w:t>
      </w:r>
      <w:r>
        <w:rPr>
          <w:bCs/>
          <w:szCs w:val="24"/>
        </w:rPr>
        <w:t xml:space="preserve">систем </w:t>
      </w:r>
      <w:proofErr w:type="spellStart"/>
      <w:r>
        <w:rPr>
          <w:bCs/>
          <w:szCs w:val="24"/>
        </w:rPr>
        <w:t>С</w:t>
      </w:r>
      <w:r w:rsidR="007D6B34" w:rsidRPr="007D6B34">
        <w:rPr>
          <w:bCs/>
          <w:szCs w:val="24"/>
        </w:rPr>
        <w:t>alltracking</w:t>
      </w:r>
      <w:proofErr w:type="spellEnd"/>
      <w:r w:rsidR="007D6B34" w:rsidRPr="007D6B34">
        <w:rPr>
          <w:bCs/>
          <w:szCs w:val="24"/>
        </w:rPr>
        <w:t xml:space="preserve"> </w:t>
      </w:r>
      <w:r w:rsidR="007D6B34">
        <w:rPr>
          <w:bCs/>
          <w:szCs w:val="24"/>
        </w:rPr>
        <w:t xml:space="preserve">или </w:t>
      </w:r>
      <w:bookmarkStart w:id="0" w:name="_Toc430697071"/>
      <w:proofErr w:type="spellStart"/>
      <w:r w:rsidRPr="00B251C0">
        <w:rPr>
          <w:bCs/>
          <w:szCs w:val="24"/>
        </w:rPr>
        <w:t>Roistat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B251C0">
        <w:rPr>
          <w:bCs/>
          <w:szCs w:val="24"/>
        </w:rPr>
        <w:t>на третий месяц</w:t>
      </w:r>
      <w:r w:rsidR="00142155">
        <w:rPr>
          <w:bCs/>
          <w:szCs w:val="24"/>
        </w:rPr>
        <w:t>.</w:t>
      </w:r>
    </w:p>
    <w:p w14:paraId="2F56E20E" w14:textId="77777777" w:rsidR="00B251C0" w:rsidRDefault="00B251C0" w:rsidP="00B251C0">
      <w:pPr>
        <w:suppressAutoHyphens/>
        <w:spacing w:line="276" w:lineRule="auto"/>
        <w:ind w:firstLine="0"/>
        <w:rPr>
          <w:b/>
          <w:szCs w:val="24"/>
          <w:u w:val="single"/>
        </w:rPr>
      </w:pPr>
    </w:p>
    <w:p w14:paraId="7C93DE13" w14:textId="0A7E6B9D" w:rsidR="00FA26D6" w:rsidRDefault="000B23C7" w:rsidP="00B251C0">
      <w:pPr>
        <w:suppressAutoHyphens/>
        <w:spacing w:line="276" w:lineRule="auto"/>
        <w:ind w:firstLine="0"/>
        <w:rPr>
          <w:b/>
          <w:szCs w:val="24"/>
          <w:u w:val="single"/>
        </w:rPr>
      </w:pPr>
      <w:r w:rsidRPr="000B23C7">
        <w:rPr>
          <w:b/>
          <w:szCs w:val="24"/>
          <w:u w:val="single"/>
        </w:rPr>
        <w:t>По к</w:t>
      </w:r>
      <w:r w:rsidR="00DA63AE" w:rsidRPr="000B23C7">
        <w:rPr>
          <w:b/>
          <w:szCs w:val="24"/>
          <w:u w:val="single"/>
        </w:rPr>
        <w:t>онтекстной реклам</w:t>
      </w:r>
      <w:r w:rsidRPr="000B23C7">
        <w:rPr>
          <w:b/>
          <w:szCs w:val="24"/>
          <w:u w:val="single"/>
        </w:rPr>
        <w:t>е</w:t>
      </w:r>
      <w:r w:rsidR="00DA63AE" w:rsidRPr="000B23C7">
        <w:rPr>
          <w:b/>
          <w:szCs w:val="24"/>
          <w:u w:val="single"/>
        </w:rPr>
        <w:t>:</w:t>
      </w:r>
    </w:p>
    <w:p w14:paraId="15693170" w14:textId="0C3A4275" w:rsidR="00DA63AE" w:rsidRPr="00701447" w:rsidRDefault="000B23C7" w:rsidP="005A1BAF">
      <w:pPr>
        <w:tabs>
          <w:tab w:val="left" w:pos="280"/>
        </w:tabs>
        <w:snapToGrid w:val="0"/>
        <w:spacing w:line="276" w:lineRule="auto"/>
        <w:ind w:left="278" w:right="-57" w:hanging="278"/>
        <w:rPr>
          <w:snapToGrid/>
          <w:color w:val="auto"/>
          <w:szCs w:val="24"/>
        </w:rPr>
      </w:pPr>
      <w:r>
        <w:rPr>
          <w:snapToGrid/>
          <w:color w:val="auto"/>
          <w:szCs w:val="24"/>
        </w:rPr>
        <w:t xml:space="preserve">- </w:t>
      </w:r>
      <w:r w:rsidR="00967269">
        <w:rPr>
          <w:snapToGrid/>
          <w:color w:val="auto"/>
          <w:szCs w:val="24"/>
        </w:rPr>
        <w:t>Не менее 12</w:t>
      </w:r>
      <w:r w:rsidR="00DA63AE" w:rsidRPr="00701447">
        <w:rPr>
          <w:snapToGrid/>
          <w:color w:val="auto"/>
          <w:szCs w:val="24"/>
        </w:rPr>
        <w:t>00</w:t>
      </w:r>
      <w:r w:rsidR="00DA63AE" w:rsidRPr="00701447">
        <w:rPr>
          <w:snapToGrid/>
          <w:color w:val="FF0000"/>
          <w:szCs w:val="24"/>
        </w:rPr>
        <w:t xml:space="preserve"> </w:t>
      </w:r>
      <w:r w:rsidR="00DA63AE" w:rsidRPr="00701447">
        <w:rPr>
          <w:snapToGrid/>
          <w:color w:val="auto"/>
          <w:szCs w:val="24"/>
        </w:rPr>
        <w:t xml:space="preserve">переходов на сайт Заказчика </w:t>
      </w:r>
      <w:r w:rsidR="00B251C0">
        <w:rPr>
          <w:snapToGrid/>
          <w:color w:val="auto"/>
          <w:szCs w:val="24"/>
        </w:rPr>
        <w:t>ежемесячно</w:t>
      </w:r>
      <w:r w:rsidR="00DA63AE" w:rsidRPr="00701447">
        <w:rPr>
          <w:snapToGrid/>
          <w:color w:val="auto"/>
          <w:szCs w:val="24"/>
        </w:rPr>
        <w:t>.</w:t>
      </w:r>
    </w:p>
    <w:p w14:paraId="43FB6D10" w14:textId="156FCC8A" w:rsidR="00155D75" w:rsidRPr="00155D75" w:rsidRDefault="000B23C7" w:rsidP="005A1BAF">
      <w:pPr>
        <w:tabs>
          <w:tab w:val="right" w:pos="749"/>
        </w:tabs>
        <w:suppressAutoHyphens/>
        <w:autoSpaceDE w:val="0"/>
        <w:spacing w:line="276" w:lineRule="auto"/>
        <w:ind w:firstLine="0"/>
        <w:rPr>
          <w:bCs/>
          <w:snapToGrid/>
          <w:color w:val="00000A"/>
          <w:szCs w:val="24"/>
          <w:lang w:eastAsia="ar-SA"/>
        </w:rPr>
      </w:pPr>
      <w:r>
        <w:rPr>
          <w:bCs/>
          <w:snapToGrid/>
          <w:color w:val="00000A"/>
          <w:szCs w:val="24"/>
          <w:lang w:eastAsia="ar-SA"/>
        </w:rPr>
        <w:t xml:space="preserve">- </w:t>
      </w:r>
      <w:r w:rsidR="00155D75" w:rsidRPr="00155D75">
        <w:rPr>
          <w:bCs/>
          <w:snapToGrid/>
          <w:color w:val="00000A"/>
          <w:szCs w:val="24"/>
          <w:lang w:eastAsia="ar-SA"/>
        </w:rPr>
        <w:t>Автоматизация управления ставк</w:t>
      </w:r>
      <w:r w:rsidR="00967269">
        <w:rPr>
          <w:bCs/>
          <w:snapToGrid/>
          <w:color w:val="00000A"/>
          <w:szCs w:val="24"/>
          <w:lang w:eastAsia="ar-SA"/>
        </w:rPr>
        <w:t>ами, сведение цен для размещения</w:t>
      </w:r>
      <w:r w:rsidR="00155D75" w:rsidRPr="00155D75">
        <w:rPr>
          <w:bCs/>
          <w:snapToGrid/>
          <w:color w:val="00000A"/>
          <w:szCs w:val="24"/>
          <w:lang w:eastAsia="ar-SA"/>
        </w:rPr>
        <w:t xml:space="preserve"> каждые 60 мин.</w:t>
      </w:r>
    </w:p>
    <w:p w14:paraId="028BB14D" w14:textId="02A6DF8A" w:rsidR="00155D75" w:rsidRPr="00155D75" w:rsidRDefault="000B23C7" w:rsidP="005A1BAF">
      <w:pPr>
        <w:tabs>
          <w:tab w:val="right" w:pos="749"/>
        </w:tabs>
        <w:suppressAutoHyphens/>
        <w:autoSpaceDE w:val="0"/>
        <w:spacing w:line="276" w:lineRule="auto"/>
        <w:ind w:firstLine="0"/>
        <w:rPr>
          <w:bCs/>
          <w:snapToGrid/>
          <w:color w:val="00000A"/>
          <w:szCs w:val="24"/>
          <w:lang w:eastAsia="ar-SA"/>
        </w:rPr>
      </w:pPr>
      <w:r>
        <w:rPr>
          <w:bCs/>
          <w:snapToGrid/>
          <w:color w:val="00000A"/>
          <w:szCs w:val="24"/>
          <w:lang w:eastAsia="ar-SA"/>
        </w:rPr>
        <w:t xml:space="preserve">- </w:t>
      </w:r>
      <w:r w:rsidR="00155D75" w:rsidRPr="00155D75">
        <w:rPr>
          <w:bCs/>
          <w:snapToGrid/>
          <w:color w:val="00000A"/>
          <w:szCs w:val="24"/>
          <w:lang w:eastAsia="ar-SA"/>
        </w:rPr>
        <w:t xml:space="preserve">Настройка </w:t>
      </w:r>
      <w:r w:rsidR="00155D75" w:rsidRPr="00155D75">
        <w:rPr>
          <w:bCs/>
          <w:snapToGrid/>
          <w:color w:val="00000A"/>
          <w:szCs w:val="24"/>
          <w:lang w:val="en-US" w:eastAsia="ar-SA"/>
        </w:rPr>
        <w:t>UTM</w:t>
      </w:r>
      <w:r w:rsidR="00155D75" w:rsidRPr="00155D75">
        <w:rPr>
          <w:bCs/>
          <w:snapToGrid/>
          <w:color w:val="00000A"/>
          <w:szCs w:val="24"/>
          <w:lang w:eastAsia="ar-SA"/>
        </w:rPr>
        <w:t xml:space="preserve"> </w:t>
      </w:r>
      <w:r w:rsidR="00395916">
        <w:rPr>
          <w:bCs/>
          <w:snapToGrid/>
          <w:color w:val="00000A"/>
          <w:szCs w:val="24"/>
          <w:lang w:eastAsia="ar-SA"/>
        </w:rPr>
        <w:t xml:space="preserve">меток, установка и настройка </w:t>
      </w:r>
      <w:proofErr w:type="spellStart"/>
      <w:r w:rsidR="00704ABE" w:rsidRPr="00704ABE">
        <w:rPr>
          <w:color w:val="333333"/>
          <w:szCs w:val="24"/>
          <w:shd w:val="clear" w:color="auto" w:fill="FFFFFF"/>
        </w:rPr>
        <w:t>Google</w:t>
      </w:r>
      <w:proofErr w:type="spellEnd"/>
      <w:r w:rsidR="00704ABE" w:rsidRPr="00704ABE">
        <w:rPr>
          <w:color w:val="333333"/>
          <w:szCs w:val="24"/>
          <w:shd w:val="clear" w:color="auto" w:fill="FFFFFF"/>
        </w:rPr>
        <w:t xml:space="preserve"> </w:t>
      </w:r>
      <w:proofErr w:type="spellStart"/>
      <w:r w:rsidR="00704ABE" w:rsidRPr="00704ABE">
        <w:rPr>
          <w:color w:val="333333"/>
          <w:szCs w:val="24"/>
          <w:shd w:val="clear" w:color="auto" w:fill="FFFFFF"/>
        </w:rPr>
        <w:t>Tag</w:t>
      </w:r>
      <w:proofErr w:type="spellEnd"/>
      <w:r w:rsidR="00704ABE" w:rsidRPr="00704ABE">
        <w:rPr>
          <w:color w:val="333333"/>
          <w:szCs w:val="24"/>
          <w:shd w:val="clear" w:color="auto" w:fill="FFFFFF"/>
        </w:rPr>
        <w:t xml:space="preserve"> Manager</w:t>
      </w:r>
      <w:r w:rsidR="00704ABE">
        <w:rPr>
          <w:rFonts w:ascii="inherit" w:hAnsi="inherit"/>
          <w:color w:val="333333"/>
          <w:sz w:val="30"/>
          <w:szCs w:val="30"/>
          <w:shd w:val="clear" w:color="auto" w:fill="FFFFFF"/>
        </w:rPr>
        <w:t xml:space="preserve"> </w:t>
      </w:r>
      <w:r w:rsidR="00395916">
        <w:rPr>
          <w:bCs/>
          <w:snapToGrid/>
          <w:color w:val="00000A"/>
          <w:szCs w:val="24"/>
          <w:lang w:eastAsia="ar-SA"/>
        </w:rPr>
        <w:t>и расширенной электронной комм</w:t>
      </w:r>
      <w:r w:rsidR="00830D1C">
        <w:rPr>
          <w:bCs/>
          <w:snapToGrid/>
          <w:color w:val="00000A"/>
          <w:szCs w:val="24"/>
          <w:lang w:eastAsia="ar-SA"/>
        </w:rPr>
        <w:t>ерции</w:t>
      </w:r>
      <w:r w:rsidR="00395916">
        <w:rPr>
          <w:bCs/>
          <w:snapToGrid/>
          <w:color w:val="00000A"/>
          <w:szCs w:val="24"/>
          <w:lang w:eastAsia="ar-SA"/>
        </w:rPr>
        <w:t>.</w:t>
      </w:r>
    </w:p>
    <w:p w14:paraId="4906F969" w14:textId="3B03A1B5" w:rsidR="00155D75" w:rsidRPr="00155D75" w:rsidRDefault="000B23C7" w:rsidP="005A1BAF">
      <w:pPr>
        <w:spacing w:line="276" w:lineRule="auto"/>
        <w:ind w:firstLine="0"/>
        <w:rPr>
          <w:bCs/>
          <w:snapToGrid/>
          <w:color w:val="00000A"/>
          <w:szCs w:val="24"/>
        </w:rPr>
      </w:pPr>
      <w:r>
        <w:rPr>
          <w:bCs/>
          <w:snapToGrid/>
          <w:color w:val="00000A"/>
          <w:szCs w:val="24"/>
        </w:rPr>
        <w:t xml:space="preserve">- </w:t>
      </w:r>
      <w:r w:rsidR="00155D75" w:rsidRPr="00155D75">
        <w:rPr>
          <w:bCs/>
          <w:snapToGrid/>
          <w:color w:val="00000A"/>
          <w:szCs w:val="24"/>
        </w:rPr>
        <w:t>Сверка ста</w:t>
      </w:r>
      <w:r w:rsidR="00FE43E7" w:rsidRPr="00701447">
        <w:rPr>
          <w:bCs/>
          <w:snapToGrid/>
          <w:color w:val="00000A"/>
          <w:szCs w:val="24"/>
        </w:rPr>
        <w:t>вок 2 раза в день в 11:00 и в 16</w:t>
      </w:r>
      <w:r w:rsidR="00155D75" w:rsidRPr="00155D75">
        <w:rPr>
          <w:bCs/>
          <w:snapToGrid/>
          <w:color w:val="00000A"/>
          <w:szCs w:val="24"/>
        </w:rPr>
        <w:t>:00</w:t>
      </w:r>
      <w:r w:rsidR="00704ABE">
        <w:rPr>
          <w:bCs/>
          <w:snapToGrid/>
          <w:color w:val="00000A"/>
          <w:szCs w:val="24"/>
        </w:rPr>
        <w:t>.</w:t>
      </w:r>
    </w:p>
    <w:p w14:paraId="2B9B0F7B" w14:textId="761DCB2F" w:rsidR="00155D75" w:rsidRPr="00155D75" w:rsidRDefault="000B23C7" w:rsidP="005A1BAF">
      <w:pPr>
        <w:spacing w:line="276" w:lineRule="auto"/>
        <w:ind w:firstLine="0"/>
        <w:rPr>
          <w:bCs/>
          <w:snapToGrid/>
          <w:color w:val="00000A"/>
          <w:szCs w:val="24"/>
        </w:rPr>
      </w:pPr>
      <w:r>
        <w:rPr>
          <w:bCs/>
          <w:snapToGrid/>
          <w:color w:val="00000A"/>
          <w:szCs w:val="24"/>
        </w:rPr>
        <w:t xml:space="preserve">- </w:t>
      </w:r>
      <w:r w:rsidR="00155D75" w:rsidRPr="00155D75">
        <w:rPr>
          <w:bCs/>
          <w:snapToGrid/>
          <w:color w:val="00000A"/>
          <w:szCs w:val="24"/>
        </w:rPr>
        <w:t xml:space="preserve">Пересоздание рекламных компаний при негативных показателях </w:t>
      </w:r>
      <w:r w:rsidR="00155D75" w:rsidRPr="00155D75">
        <w:rPr>
          <w:bCs/>
          <w:snapToGrid/>
          <w:color w:val="00000A"/>
          <w:szCs w:val="24"/>
          <w:lang w:val="en-US"/>
        </w:rPr>
        <w:t>CTR</w:t>
      </w:r>
      <w:r w:rsidR="00155D75" w:rsidRPr="00155D75">
        <w:rPr>
          <w:bCs/>
          <w:snapToGrid/>
          <w:color w:val="00000A"/>
          <w:szCs w:val="24"/>
        </w:rPr>
        <w:t xml:space="preserve"> для снижения себестоимости клика.</w:t>
      </w:r>
    </w:p>
    <w:p w14:paraId="318DEF5A" w14:textId="7008C926" w:rsidR="00155D75" w:rsidRPr="00701447" w:rsidRDefault="000B23C7" w:rsidP="005A1BAF">
      <w:pPr>
        <w:spacing w:line="276" w:lineRule="auto"/>
        <w:ind w:firstLine="0"/>
        <w:rPr>
          <w:b/>
          <w:bCs/>
          <w:snapToGrid/>
          <w:color w:val="00000A"/>
          <w:szCs w:val="24"/>
        </w:rPr>
      </w:pPr>
      <w:r>
        <w:rPr>
          <w:bCs/>
          <w:snapToGrid/>
          <w:color w:val="00000A"/>
          <w:szCs w:val="24"/>
        </w:rPr>
        <w:t xml:space="preserve">- </w:t>
      </w:r>
      <w:r w:rsidR="00155D75" w:rsidRPr="00155D75">
        <w:rPr>
          <w:bCs/>
          <w:snapToGrid/>
          <w:color w:val="00000A"/>
          <w:szCs w:val="24"/>
        </w:rPr>
        <w:t>Своевременное предупреждение о необходимости пополнения баланса.</w:t>
      </w:r>
    </w:p>
    <w:p w14:paraId="74601EC3" w14:textId="155F74A6" w:rsidR="00155D75" w:rsidRPr="00155D75" w:rsidRDefault="000B23C7" w:rsidP="005A1BAF">
      <w:pPr>
        <w:spacing w:line="276" w:lineRule="auto"/>
        <w:ind w:firstLine="0"/>
        <w:rPr>
          <w:b/>
          <w:bCs/>
          <w:snapToGrid/>
          <w:color w:val="00000A"/>
          <w:szCs w:val="24"/>
        </w:rPr>
      </w:pPr>
      <w:r>
        <w:rPr>
          <w:bCs/>
          <w:snapToGrid/>
          <w:color w:val="00000A"/>
          <w:szCs w:val="24"/>
        </w:rPr>
        <w:t xml:space="preserve">- </w:t>
      </w:r>
      <w:r w:rsidR="00155D75" w:rsidRPr="00155D75">
        <w:rPr>
          <w:bCs/>
          <w:snapToGrid/>
          <w:color w:val="00000A"/>
          <w:szCs w:val="24"/>
        </w:rPr>
        <w:t>Отслеживание позиций сайта по ключевым словам в регионе Заказчика</w:t>
      </w:r>
      <w:r w:rsidR="00704ABE">
        <w:rPr>
          <w:bCs/>
          <w:snapToGrid/>
          <w:color w:val="00000A"/>
          <w:szCs w:val="24"/>
        </w:rPr>
        <w:t>.</w:t>
      </w:r>
      <w:r w:rsidR="00155D75" w:rsidRPr="00701447">
        <w:rPr>
          <w:b/>
          <w:bCs/>
          <w:snapToGrid/>
          <w:color w:val="00000A"/>
          <w:szCs w:val="24"/>
        </w:rPr>
        <w:t xml:space="preserve"> </w:t>
      </w:r>
    </w:p>
    <w:p w14:paraId="717C56F6" w14:textId="5A3C8DC4" w:rsidR="00155D75" w:rsidRPr="00701447" w:rsidRDefault="000B23C7" w:rsidP="005A1BAF">
      <w:pPr>
        <w:spacing w:line="276" w:lineRule="auto"/>
        <w:ind w:firstLine="0"/>
        <w:rPr>
          <w:snapToGrid/>
          <w:color w:val="00000A"/>
          <w:szCs w:val="24"/>
        </w:rPr>
      </w:pPr>
      <w:r>
        <w:rPr>
          <w:snapToGrid/>
          <w:color w:val="00000A"/>
          <w:szCs w:val="24"/>
        </w:rPr>
        <w:t xml:space="preserve">- </w:t>
      </w:r>
      <w:r w:rsidR="00155D75" w:rsidRPr="00701447">
        <w:rPr>
          <w:snapToGrid/>
          <w:color w:val="00000A"/>
          <w:szCs w:val="24"/>
        </w:rPr>
        <w:t xml:space="preserve">Обеспечение минимальных издержек для входа в первую тройку в поисковой выдаче сетей </w:t>
      </w:r>
      <w:proofErr w:type="spellStart"/>
      <w:r w:rsidR="005A1BAF">
        <w:rPr>
          <w:snapToGrid/>
          <w:color w:val="00000A"/>
          <w:szCs w:val="24"/>
          <w:lang w:val="en-US"/>
        </w:rPr>
        <w:t>Yandex</w:t>
      </w:r>
      <w:proofErr w:type="spellEnd"/>
      <w:r w:rsidR="00155D75" w:rsidRPr="00701447">
        <w:rPr>
          <w:snapToGrid/>
          <w:color w:val="00000A"/>
          <w:szCs w:val="24"/>
        </w:rPr>
        <w:t xml:space="preserve"> и </w:t>
      </w:r>
      <w:r w:rsidR="00155D75" w:rsidRPr="00701447">
        <w:rPr>
          <w:snapToGrid/>
          <w:color w:val="00000A"/>
          <w:szCs w:val="24"/>
          <w:lang w:val="en-US"/>
        </w:rPr>
        <w:t>Google</w:t>
      </w:r>
      <w:r w:rsidR="00155D75" w:rsidRPr="00701447">
        <w:rPr>
          <w:snapToGrid/>
          <w:color w:val="00000A"/>
          <w:szCs w:val="24"/>
        </w:rPr>
        <w:t>.</w:t>
      </w:r>
    </w:p>
    <w:p w14:paraId="02207109" w14:textId="3353B4FD" w:rsidR="00B251C0" w:rsidRPr="00B251C0" w:rsidRDefault="000B23C7" w:rsidP="00B251C0">
      <w:pPr>
        <w:suppressAutoHyphens/>
        <w:spacing w:line="276" w:lineRule="auto"/>
        <w:ind w:firstLine="0"/>
        <w:rPr>
          <w:bCs/>
          <w:szCs w:val="24"/>
        </w:rPr>
      </w:pPr>
      <w:r>
        <w:rPr>
          <w:bCs/>
          <w:szCs w:val="24"/>
        </w:rPr>
        <w:t xml:space="preserve">- </w:t>
      </w:r>
      <w:r w:rsidR="00B251C0">
        <w:rPr>
          <w:bCs/>
          <w:szCs w:val="24"/>
        </w:rPr>
        <w:t xml:space="preserve">Количество </w:t>
      </w:r>
      <w:proofErr w:type="spellStart"/>
      <w:r w:rsidR="00B251C0" w:rsidRPr="00701447">
        <w:rPr>
          <w:bCs/>
          <w:szCs w:val="24"/>
        </w:rPr>
        <w:t>Лид</w:t>
      </w:r>
      <w:r w:rsidR="00B251C0">
        <w:rPr>
          <w:bCs/>
          <w:szCs w:val="24"/>
        </w:rPr>
        <w:t>ов</w:t>
      </w:r>
      <w:proofErr w:type="spellEnd"/>
      <w:r w:rsidR="00B251C0">
        <w:rPr>
          <w:bCs/>
          <w:szCs w:val="24"/>
        </w:rPr>
        <w:t xml:space="preserve"> (</w:t>
      </w:r>
      <w:r w:rsidR="00B251C0" w:rsidRPr="00701447">
        <w:rPr>
          <w:bCs/>
          <w:szCs w:val="24"/>
        </w:rPr>
        <w:t xml:space="preserve">поданных заявок </w:t>
      </w:r>
      <w:r w:rsidR="00B251C0">
        <w:rPr>
          <w:bCs/>
          <w:szCs w:val="24"/>
        </w:rPr>
        <w:t xml:space="preserve">на покупку) </w:t>
      </w:r>
      <w:r w:rsidR="00B251C0" w:rsidRPr="00701447">
        <w:rPr>
          <w:bCs/>
          <w:szCs w:val="24"/>
        </w:rPr>
        <w:t xml:space="preserve">прогнозирует </w:t>
      </w:r>
      <w:r w:rsidR="00B251C0">
        <w:rPr>
          <w:bCs/>
          <w:szCs w:val="24"/>
        </w:rPr>
        <w:t>И</w:t>
      </w:r>
      <w:r w:rsidR="00B251C0" w:rsidRPr="00701447">
        <w:rPr>
          <w:bCs/>
          <w:szCs w:val="24"/>
        </w:rPr>
        <w:t xml:space="preserve">сполнитель </w:t>
      </w:r>
      <w:r w:rsidR="00B251C0">
        <w:rPr>
          <w:bCs/>
          <w:szCs w:val="24"/>
        </w:rPr>
        <w:t xml:space="preserve">на основе показателей конверсии в </w:t>
      </w:r>
      <w:proofErr w:type="spellStart"/>
      <w:r w:rsidR="00B251C0">
        <w:rPr>
          <w:bCs/>
          <w:szCs w:val="24"/>
        </w:rPr>
        <w:t>Яндекс</w:t>
      </w:r>
      <w:proofErr w:type="gramStart"/>
      <w:r w:rsidR="00B251C0">
        <w:rPr>
          <w:bCs/>
          <w:szCs w:val="24"/>
        </w:rPr>
        <w:t>.М</w:t>
      </w:r>
      <w:proofErr w:type="gramEnd"/>
      <w:r w:rsidR="00B251C0">
        <w:rPr>
          <w:bCs/>
          <w:szCs w:val="24"/>
        </w:rPr>
        <w:t>етрике</w:t>
      </w:r>
      <w:proofErr w:type="spellEnd"/>
      <w:r w:rsidR="00B251C0">
        <w:rPr>
          <w:bCs/>
          <w:szCs w:val="24"/>
        </w:rPr>
        <w:t xml:space="preserve"> и установленных</w:t>
      </w:r>
      <w:r w:rsidR="00B251C0" w:rsidRPr="007D6B34">
        <w:rPr>
          <w:bCs/>
          <w:szCs w:val="24"/>
        </w:rPr>
        <w:t xml:space="preserve"> </w:t>
      </w:r>
      <w:proofErr w:type="spellStart"/>
      <w:r w:rsidR="00B251C0">
        <w:rPr>
          <w:bCs/>
          <w:szCs w:val="24"/>
        </w:rPr>
        <w:t>С</w:t>
      </w:r>
      <w:r w:rsidR="00B251C0" w:rsidRPr="007D6B34">
        <w:rPr>
          <w:bCs/>
          <w:szCs w:val="24"/>
        </w:rPr>
        <w:t>alltracking</w:t>
      </w:r>
      <w:proofErr w:type="spellEnd"/>
      <w:r w:rsidR="00B251C0" w:rsidRPr="007D6B34">
        <w:rPr>
          <w:bCs/>
          <w:szCs w:val="24"/>
        </w:rPr>
        <w:t xml:space="preserve"> </w:t>
      </w:r>
      <w:r w:rsidR="00B251C0">
        <w:rPr>
          <w:bCs/>
          <w:szCs w:val="24"/>
        </w:rPr>
        <w:t xml:space="preserve">или </w:t>
      </w:r>
      <w:proofErr w:type="spellStart"/>
      <w:r w:rsidR="00B251C0" w:rsidRPr="00B251C0">
        <w:rPr>
          <w:bCs/>
          <w:szCs w:val="24"/>
        </w:rPr>
        <w:t>Roistat</w:t>
      </w:r>
      <w:proofErr w:type="spellEnd"/>
      <w:r w:rsidR="00B251C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B251C0" w:rsidRPr="00B251C0">
        <w:rPr>
          <w:bCs/>
          <w:szCs w:val="24"/>
        </w:rPr>
        <w:t>на третий месяц.</w:t>
      </w:r>
    </w:p>
    <w:p w14:paraId="75F87C5A" w14:textId="3B1DD27A" w:rsidR="00AA7730" w:rsidRPr="00050151" w:rsidRDefault="005A1BAF" w:rsidP="00B251C0">
      <w:pPr>
        <w:suppressAutoHyphens/>
        <w:spacing w:line="276" w:lineRule="auto"/>
        <w:ind w:firstLine="0"/>
        <w:rPr>
          <w:snapToGrid/>
          <w:color w:val="00000A"/>
          <w:szCs w:val="24"/>
        </w:rPr>
      </w:pPr>
      <w:r w:rsidRPr="00050151">
        <w:rPr>
          <w:snapToGrid/>
          <w:color w:val="00000A"/>
          <w:szCs w:val="24"/>
        </w:rPr>
        <w:t xml:space="preserve"> </w:t>
      </w:r>
    </w:p>
    <w:p w14:paraId="694958FD" w14:textId="47ADAF9E" w:rsidR="008E5C18" w:rsidRPr="005A1BAF" w:rsidRDefault="008E5C18" w:rsidP="005A1BAF">
      <w:pPr>
        <w:pStyle w:val="a3"/>
        <w:numPr>
          <w:ilvl w:val="0"/>
          <w:numId w:val="45"/>
        </w:numPr>
        <w:suppressAutoHyphens/>
        <w:spacing w:line="276" w:lineRule="auto"/>
        <w:rPr>
          <w:rFonts w:ascii="Times New Roman" w:eastAsia="Calibri" w:hAnsi="Times New Roman"/>
          <w:b/>
          <w:sz w:val="24"/>
          <w:szCs w:val="24"/>
          <w:lang w:eastAsia="ar-SA"/>
        </w:rPr>
      </w:pPr>
      <w:proofErr w:type="spellStart"/>
      <w:r w:rsidRPr="005A1BAF">
        <w:rPr>
          <w:rFonts w:ascii="Times New Roman" w:eastAsia="Calibri" w:hAnsi="Times New Roman"/>
          <w:b/>
          <w:sz w:val="24"/>
          <w:szCs w:val="24"/>
          <w:lang w:eastAsia="ar-SA"/>
        </w:rPr>
        <w:t>Характеристика</w:t>
      </w:r>
      <w:proofErr w:type="spellEnd"/>
      <w:r w:rsidRPr="005A1BAF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5A1BAF">
        <w:rPr>
          <w:rFonts w:ascii="Times New Roman" w:eastAsia="Calibri" w:hAnsi="Times New Roman"/>
          <w:b/>
          <w:sz w:val="24"/>
          <w:szCs w:val="24"/>
          <w:lang w:eastAsia="ar-SA"/>
        </w:rPr>
        <w:t>объект</w:t>
      </w:r>
      <w:r w:rsidR="00E96E19" w:rsidRPr="005A1BAF">
        <w:rPr>
          <w:rFonts w:ascii="Times New Roman" w:eastAsia="Calibri" w:hAnsi="Times New Roman"/>
          <w:b/>
          <w:sz w:val="24"/>
          <w:szCs w:val="24"/>
          <w:lang w:eastAsia="ar-SA"/>
        </w:rPr>
        <w:t>а</w:t>
      </w:r>
      <w:proofErr w:type="spellEnd"/>
      <w:r w:rsidRPr="005A1BAF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5A1BAF">
        <w:rPr>
          <w:rFonts w:ascii="Times New Roman" w:eastAsia="Calibri" w:hAnsi="Times New Roman"/>
          <w:b/>
          <w:sz w:val="24"/>
          <w:szCs w:val="24"/>
          <w:lang w:eastAsia="ar-SA"/>
        </w:rPr>
        <w:t>услуги</w:t>
      </w:r>
      <w:proofErr w:type="spellEnd"/>
    </w:p>
    <w:p w14:paraId="3DE7C364" w14:textId="6F471899" w:rsidR="008E5C18" w:rsidRPr="008E5C18" w:rsidRDefault="00830D1C" w:rsidP="00D61960">
      <w:pPr>
        <w:shd w:val="clear" w:color="auto" w:fill="FFFFFF"/>
        <w:spacing w:before="120" w:after="120" w:line="276" w:lineRule="auto"/>
        <w:ind w:firstLine="0"/>
        <w:rPr>
          <w:snapToGrid/>
          <w:color w:val="auto"/>
          <w:szCs w:val="24"/>
        </w:rPr>
      </w:pPr>
      <w:r w:rsidRPr="00830D1C">
        <w:rPr>
          <w:snapToGrid/>
          <w:color w:val="auto"/>
          <w:szCs w:val="24"/>
        </w:rPr>
        <w:t>И</w:t>
      </w:r>
      <w:r w:rsidR="008E5C18" w:rsidRPr="00830D1C">
        <w:rPr>
          <w:snapToGrid/>
          <w:color w:val="auto"/>
          <w:szCs w:val="24"/>
        </w:rPr>
        <w:t xml:space="preserve">нтернет-магазин </w:t>
      </w:r>
      <w:hyperlink r:id="rId11" w:history="1">
        <w:r w:rsidR="005A1BAF" w:rsidRPr="00AA624D">
          <w:rPr>
            <w:rStyle w:val="a5"/>
            <w:szCs w:val="24"/>
          </w:rPr>
          <w:t>https://shop.volma.ru/</w:t>
        </w:r>
      </w:hyperlink>
      <w:r w:rsidR="005A1BAF" w:rsidRPr="005A1BAF">
        <w:rPr>
          <w:szCs w:val="24"/>
        </w:rPr>
        <w:t xml:space="preserve"> </w:t>
      </w:r>
      <w:r w:rsidR="008E5C18" w:rsidRPr="008E5C18">
        <w:rPr>
          <w:snapToGrid/>
          <w:color w:val="auto"/>
          <w:szCs w:val="24"/>
        </w:rPr>
        <w:t xml:space="preserve">является составной частью Корпоративного </w:t>
      </w:r>
      <w:proofErr w:type="spellStart"/>
      <w:r w:rsidR="008E5C18" w:rsidRPr="008E5C18">
        <w:rPr>
          <w:snapToGrid/>
          <w:color w:val="auto"/>
          <w:szCs w:val="24"/>
        </w:rPr>
        <w:t>Web</w:t>
      </w:r>
      <w:proofErr w:type="spellEnd"/>
      <w:r w:rsidR="008E5C18" w:rsidRPr="008E5C18">
        <w:rPr>
          <w:snapToGrid/>
          <w:color w:val="auto"/>
          <w:szCs w:val="24"/>
        </w:rPr>
        <w:t xml:space="preserve">-сайта </w:t>
      </w:r>
      <w:r w:rsidR="005A1BAF">
        <w:rPr>
          <w:snapToGrid/>
          <w:color w:val="auto"/>
          <w:szCs w:val="24"/>
        </w:rPr>
        <w:t xml:space="preserve">группы компаний ВОЛМА </w:t>
      </w:r>
      <w:r w:rsidR="008E5C18" w:rsidRPr="00701447">
        <w:rPr>
          <w:snapToGrid/>
          <w:color w:val="auto"/>
          <w:szCs w:val="24"/>
        </w:rPr>
        <w:t xml:space="preserve"> </w:t>
      </w:r>
      <w:hyperlink r:id="rId12" w:history="1">
        <w:r w:rsidR="005A1BAF" w:rsidRPr="00AA624D">
          <w:rPr>
            <w:rStyle w:val="a5"/>
            <w:szCs w:val="24"/>
            <w:lang w:val="en-US"/>
          </w:rPr>
          <w:t>https</w:t>
        </w:r>
        <w:r w:rsidR="005A1BAF" w:rsidRPr="00AA624D">
          <w:rPr>
            <w:rStyle w:val="a5"/>
            <w:szCs w:val="24"/>
          </w:rPr>
          <w:t>://</w:t>
        </w:r>
        <w:r w:rsidR="005A1BAF" w:rsidRPr="00AA624D">
          <w:rPr>
            <w:rStyle w:val="a5"/>
            <w:szCs w:val="24"/>
            <w:lang w:val="en-US"/>
          </w:rPr>
          <w:t>www</w:t>
        </w:r>
        <w:r w:rsidR="005A1BAF" w:rsidRPr="00AA624D">
          <w:rPr>
            <w:rStyle w:val="a5"/>
            <w:szCs w:val="24"/>
          </w:rPr>
          <w:t>.</w:t>
        </w:r>
        <w:proofErr w:type="spellStart"/>
        <w:r w:rsidR="005A1BAF" w:rsidRPr="00AA624D">
          <w:rPr>
            <w:rStyle w:val="a5"/>
            <w:szCs w:val="24"/>
            <w:lang w:val="en-US"/>
          </w:rPr>
          <w:t>volma</w:t>
        </w:r>
        <w:proofErr w:type="spellEnd"/>
        <w:r w:rsidR="005A1BAF" w:rsidRPr="00AA624D">
          <w:rPr>
            <w:rStyle w:val="a5"/>
            <w:szCs w:val="24"/>
          </w:rPr>
          <w:t>.</w:t>
        </w:r>
        <w:proofErr w:type="spellStart"/>
        <w:r w:rsidR="005A1BAF" w:rsidRPr="00AA624D">
          <w:rPr>
            <w:rStyle w:val="a5"/>
            <w:szCs w:val="24"/>
            <w:lang w:val="en-US"/>
          </w:rPr>
          <w:t>ru</w:t>
        </w:r>
        <w:proofErr w:type="spellEnd"/>
        <w:r w:rsidR="005A1BAF" w:rsidRPr="00AA624D">
          <w:rPr>
            <w:rStyle w:val="a5"/>
            <w:szCs w:val="24"/>
          </w:rPr>
          <w:t>/</w:t>
        </w:r>
      </w:hyperlink>
      <w:r w:rsidR="005A1BAF" w:rsidRPr="005A1BAF">
        <w:rPr>
          <w:szCs w:val="24"/>
        </w:rPr>
        <w:t xml:space="preserve"> </w:t>
      </w:r>
      <w:r w:rsidR="005A1BAF">
        <w:rPr>
          <w:szCs w:val="24"/>
        </w:rPr>
        <w:t>и</w:t>
      </w:r>
      <w:r w:rsidR="008E5C18" w:rsidRPr="008E5C18">
        <w:rPr>
          <w:snapToGrid/>
          <w:color w:val="auto"/>
          <w:szCs w:val="24"/>
        </w:rPr>
        <w:t xml:space="preserve"> представляет собой интернет-магазин </w:t>
      </w:r>
      <w:r w:rsidR="008E5C18" w:rsidRPr="00701447">
        <w:rPr>
          <w:snapToGrid/>
          <w:color w:val="auto"/>
          <w:szCs w:val="24"/>
        </w:rPr>
        <w:t xml:space="preserve">штукатурных станций, профессионального штукатурного инструмента запасных частей к станциям </w:t>
      </w:r>
      <w:r w:rsidR="008E5C18" w:rsidRPr="008E5C18">
        <w:rPr>
          <w:snapToGrid/>
          <w:color w:val="auto"/>
          <w:szCs w:val="24"/>
        </w:rPr>
        <w:t>и сопутствующ</w:t>
      </w:r>
      <w:r w:rsidR="008E5C18" w:rsidRPr="00701447">
        <w:rPr>
          <w:snapToGrid/>
          <w:color w:val="auto"/>
          <w:szCs w:val="24"/>
        </w:rPr>
        <w:t>их специализированных штукатурных смесей</w:t>
      </w:r>
      <w:r w:rsidR="00E96E19">
        <w:rPr>
          <w:snapToGrid/>
          <w:color w:val="auto"/>
          <w:szCs w:val="24"/>
        </w:rPr>
        <w:t>,</w:t>
      </w:r>
      <w:r w:rsidR="008E5C18" w:rsidRPr="008E5C18">
        <w:rPr>
          <w:snapToGrid/>
          <w:color w:val="auto"/>
          <w:szCs w:val="24"/>
        </w:rPr>
        <w:t xml:space="preserve"> реализуем</w:t>
      </w:r>
      <w:r w:rsidR="00E96E19">
        <w:rPr>
          <w:snapToGrid/>
          <w:color w:val="auto"/>
          <w:szCs w:val="24"/>
        </w:rPr>
        <w:t>ых</w:t>
      </w:r>
      <w:r w:rsidR="008E5C18" w:rsidRPr="008E5C18">
        <w:rPr>
          <w:snapToGrid/>
          <w:color w:val="auto"/>
          <w:szCs w:val="24"/>
        </w:rPr>
        <w:t xml:space="preserve"> предприятием.</w:t>
      </w:r>
    </w:p>
    <w:p w14:paraId="7F3FB93A" w14:textId="71A23E85" w:rsidR="008E5C18" w:rsidRDefault="008E5C18" w:rsidP="00D61960">
      <w:pPr>
        <w:shd w:val="clear" w:color="auto" w:fill="FFFFFF"/>
        <w:spacing w:before="120" w:after="120" w:line="276" w:lineRule="auto"/>
        <w:ind w:firstLine="0"/>
        <w:rPr>
          <w:snapToGrid/>
          <w:color w:val="auto"/>
          <w:szCs w:val="24"/>
        </w:rPr>
      </w:pPr>
      <w:r w:rsidRPr="008E5C18">
        <w:rPr>
          <w:snapToGrid/>
          <w:color w:val="auto"/>
          <w:szCs w:val="24"/>
        </w:rPr>
        <w:t xml:space="preserve">Интернет-магазин содержит информацию о поставляемом оборудовании, оказываемых услугах по монтажу и ремонту, условиях оплаты и товарах, а также осуществляет прием заказа, оплаты продукции и информирования о состоянии заказа, с ассортиментом более </w:t>
      </w:r>
      <w:r w:rsidR="002E63F4" w:rsidRPr="00701447">
        <w:rPr>
          <w:snapToGrid/>
          <w:color w:val="auto"/>
          <w:szCs w:val="24"/>
        </w:rPr>
        <w:t>300</w:t>
      </w:r>
      <w:r w:rsidRPr="008E5C18">
        <w:rPr>
          <w:snapToGrid/>
          <w:color w:val="auto"/>
          <w:szCs w:val="24"/>
        </w:rPr>
        <w:t xml:space="preserve"> товарных позиций.</w:t>
      </w:r>
    </w:p>
    <w:p w14:paraId="33BF9366" w14:textId="0E97588C" w:rsidR="00B24FAB" w:rsidRPr="005A1BAF" w:rsidRDefault="00B24FAB" w:rsidP="005A1BAF">
      <w:pPr>
        <w:pStyle w:val="a3"/>
        <w:numPr>
          <w:ilvl w:val="0"/>
          <w:numId w:val="45"/>
        </w:numPr>
        <w:suppressAutoHyphens/>
        <w:spacing w:line="276" w:lineRule="auto"/>
        <w:rPr>
          <w:rFonts w:ascii="Times New Roman" w:eastAsia="Calibri" w:hAnsi="Times New Roman"/>
          <w:b/>
          <w:sz w:val="24"/>
          <w:szCs w:val="24"/>
          <w:lang w:val="ru-RU" w:eastAsia="ar-SA"/>
        </w:rPr>
      </w:pPr>
      <w:bookmarkStart w:id="1" w:name="_fdcnxtje3lza" w:colFirst="0" w:colLast="0"/>
      <w:bookmarkStart w:id="2" w:name="_5gxri3as8ntg" w:colFirst="0" w:colLast="0"/>
      <w:bookmarkStart w:id="3" w:name="_f00zaqembybc" w:colFirst="0" w:colLast="0"/>
      <w:bookmarkStart w:id="4" w:name="_y16l9joewbpx" w:colFirst="0" w:colLast="0"/>
      <w:bookmarkEnd w:id="1"/>
      <w:bookmarkEnd w:id="2"/>
      <w:bookmarkEnd w:id="3"/>
      <w:bookmarkEnd w:id="4"/>
      <w:r w:rsidRPr="005A1BAF">
        <w:rPr>
          <w:rFonts w:ascii="Times New Roman" w:eastAsia="Calibri" w:hAnsi="Times New Roman"/>
          <w:b/>
          <w:sz w:val="24"/>
          <w:szCs w:val="24"/>
          <w:lang w:val="ru-RU" w:eastAsia="ar-SA"/>
        </w:rPr>
        <w:lastRenderedPageBreak/>
        <w:t>Общие требования</w:t>
      </w:r>
      <w:r w:rsidR="00337020" w:rsidRPr="005A1BAF">
        <w:rPr>
          <w:rFonts w:ascii="Times New Roman" w:eastAsia="Calibri" w:hAnsi="Times New Roman"/>
          <w:b/>
          <w:sz w:val="24"/>
          <w:szCs w:val="24"/>
          <w:lang w:val="ru-RU" w:eastAsia="ar-SA"/>
        </w:rPr>
        <w:t>, предъявляемые к участникам тендера</w:t>
      </w:r>
    </w:p>
    <w:p w14:paraId="5BD5B0DC" w14:textId="27F91FF6" w:rsidR="00417D5F" w:rsidRPr="00050151" w:rsidRDefault="00417D5F" w:rsidP="00611DE8">
      <w:pPr>
        <w:pStyle w:val="a3"/>
        <w:numPr>
          <w:ilvl w:val="0"/>
          <w:numId w:val="4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050151">
        <w:rPr>
          <w:rFonts w:ascii="Times New Roman" w:hAnsi="Times New Roman"/>
          <w:sz w:val="24"/>
          <w:szCs w:val="24"/>
          <w:lang w:val="ru-RU"/>
        </w:rPr>
        <w:t xml:space="preserve">Участие в независимом рейтинге </w:t>
      </w:r>
      <w:r w:rsidR="00A406A1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13" w:history="1">
        <w:r w:rsidR="00A406A1" w:rsidRPr="00AA624D">
          <w:rPr>
            <w:rStyle w:val="a5"/>
            <w:rFonts w:ascii="Times New Roman" w:hAnsi="Times New Roman"/>
            <w:sz w:val="24"/>
            <w:szCs w:val="24"/>
          </w:rPr>
          <w:t>http</w:t>
        </w:r>
        <w:r w:rsidR="00A406A1" w:rsidRPr="00A406A1">
          <w:rPr>
            <w:rStyle w:val="a5"/>
            <w:rFonts w:ascii="Times New Roman" w:hAnsi="Times New Roman"/>
            <w:sz w:val="24"/>
            <w:szCs w:val="24"/>
            <w:lang w:val="ru-RU"/>
          </w:rPr>
          <w:t>://</w:t>
        </w:r>
        <w:r w:rsidR="00A406A1" w:rsidRPr="00AA624D">
          <w:rPr>
            <w:rStyle w:val="a5"/>
            <w:rFonts w:ascii="Times New Roman" w:hAnsi="Times New Roman"/>
            <w:sz w:val="24"/>
            <w:szCs w:val="24"/>
          </w:rPr>
          <w:t>www</w:t>
        </w:r>
        <w:r w:rsidR="00A406A1" w:rsidRPr="00A406A1">
          <w:rPr>
            <w:rStyle w:val="a5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A406A1" w:rsidRPr="00AA624D">
          <w:rPr>
            <w:rStyle w:val="a5"/>
            <w:rFonts w:ascii="Times New Roman" w:hAnsi="Times New Roman"/>
            <w:sz w:val="24"/>
            <w:szCs w:val="24"/>
          </w:rPr>
          <w:t>ratingruneta</w:t>
        </w:r>
        <w:proofErr w:type="spellEnd"/>
        <w:r w:rsidR="00A406A1" w:rsidRPr="00A406A1">
          <w:rPr>
            <w:rStyle w:val="a5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A406A1" w:rsidRPr="00AA624D">
          <w:rPr>
            <w:rStyle w:val="a5"/>
            <w:rFonts w:ascii="Times New Roman" w:hAnsi="Times New Roman"/>
            <w:sz w:val="24"/>
            <w:szCs w:val="24"/>
          </w:rPr>
          <w:t>ru</w:t>
        </w:r>
        <w:proofErr w:type="spellEnd"/>
        <w:r w:rsidR="00A406A1" w:rsidRPr="00A406A1">
          <w:rPr>
            <w:rStyle w:val="a5"/>
            <w:rFonts w:ascii="Times New Roman" w:hAnsi="Times New Roman"/>
            <w:sz w:val="24"/>
            <w:szCs w:val="24"/>
            <w:lang w:val="ru-RU"/>
          </w:rPr>
          <w:t>/</w:t>
        </w:r>
      </w:hyperlink>
      <w:r w:rsidR="00A406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927C3" w:rsidRPr="00050151">
        <w:rPr>
          <w:rFonts w:ascii="Times New Roman" w:hAnsi="Times New Roman"/>
          <w:sz w:val="24"/>
          <w:szCs w:val="24"/>
          <w:lang w:val="ru-RU"/>
        </w:rPr>
        <w:t>ТОП-</w:t>
      </w:r>
      <w:r w:rsidR="007554F9">
        <w:rPr>
          <w:rFonts w:ascii="Times New Roman" w:hAnsi="Times New Roman"/>
          <w:sz w:val="24"/>
          <w:szCs w:val="24"/>
          <w:lang w:val="ru-RU"/>
        </w:rPr>
        <w:t>2</w:t>
      </w:r>
      <w:r w:rsidR="000927C3" w:rsidRPr="00050151">
        <w:rPr>
          <w:rFonts w:ascii="Times New Roman" w:hAnsi="Times New Roman"/>
          <w:sz w:val="24"/>
          <w:szCs w:val="24"/>
          <w:lang w:val="ru-RU"/>
        </w:rPr>
        <w:t>0</w:t>
      </w:r>
      <w:r w:rsidRPr="00050151">
        <w:rPr>
          <w:rFonts w:ascii="Times New Roman" w:hAnsi="Times New Roman"/>
          <w:sz w:val="24"/>
          <w:szCs w:val="24"/>
          <w:lang w:val="ru-RU"/>
        </w:rPr>
        <w:t>.</w:t>
      </w:r>
    </w:p>
    <w:p w14:paraId="6A32F0D0" w14:textId="76955FB3" w:rsidR="00417D5F" w:rsidRPr="007D3B1D" w:rsidRDefault="007554F9" w:rsidP="00611DE8">
      <w:pPr>
        <w:pStyle w:val="a3"/>
        <w:numPr>
          <w:ilvl w:val="0"/>
          <w:numId w:val="4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Желательно н</w:t>
      </w:r>
      <w:r w:rsidR="00417D5F" w:rsidRPr="007D3B1D">
        <w:rPr>
          <w:rFonts w:ascii="Times New Roman" w:hAnsi="Times New Roman"/>
          <w:sz w:val="24"/>
          <w:szCs w:val="24"/>
          <w:lang w:val="ru-RU"/>
        </w:rPr>
        <w:t>аличие внутренних разработок, которые автоматизируют процесс продвижения (сервис сбора семантического ядра, анализа ссылок, уникальности текстов, распределения запросов постранично, аналитики дизайна).</w:t>
      </w:r>
    </w:p>
    <w:p w14:paraId="3F4D5E63" w14:textId="3AE09EAA" w:rsidR="00417D5F" w:rsidRPr="005A1BAF" w:rsidRDefault="00417D5F" w:rsidP="00611DE8">
      <w:pPr>
        <w:pStyle w:val="a3"/>
        <w:numPr>
          <w:ilvl w:val="0"/>
          <w:numId w:val="4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5A1BAF">
        <w:rPr>
          <w:rFonts w:ascii="Times New Roman" w:hAnsi="Times New Roman"/>
          <w:sz w:val="24"/>
          <w:szCs w:val="24"/>
          <w:lang w:val="ru-RU"/>
        </w:rPr>
        <w:t xml:space="preserve">Подробный план работ на </w:t>
      </w:r>
      <w:r w:rsidR="009E4DDB">
        <w:rPr>
          <w:rFonts w:ascii="Times New Roman" w:hAnsi="Times New Roman"/>
          <w:sz w:val="24"/>
          <w:szCs w:val="24"/>
          <w:lang w:val="ru-RU"/>
        </w:rPr>
        <w:t>срок действия договора</w:t>
      </w:r>
      <w:r w:rsidRPr="005A1BAF">
        <w:rPr>
          <w:rFonts w:ascii="Times New Roman" w:hAnsi="Times New Roman"/>
          <w:sz w:val="24"/>
          <w:szCs w:val="24"/>
          <w:lang w:val="ru-RU"/>
        </w:rPr>
        <w:t>, прописанный помесячно.</w:t>
      </w:r>
    </w:p>
    <w:p w14:paraId="162ADB5A" w14:textId="26C5561C" w:rsidR="00417D5F" w:rsidRPr="005A1BAF" w:rsidRDefault="00417D5F" w:rsidP="00611DE8">
      <w:pPr>
        <w:pStyle w:val="a3"/>
        <w:numPr>
          <w:ilvl w:val="0"/>
          <w:numId w:val="4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5A1BAF">
        <w:rPr>
          <w:rFonts w:ascii="Times New Roman" w:hAnsi="Times New Roman"/>
          <w:sz w:val="24"/>
          <w:szCs w:val="24"/>
          <w:lang w:val="ru-RU"/>
        </w:rPr>
        <w:t xml:space="preserve">Внесение всех правок на стороне </w:t>
      </w:r>
      <w:r w:rsidR="007554F9">
        <w:rPr>
          <w:rFonts w:ascii="Times New Roman" w:hAnsi="Times New Roman"/>
          <w:sz w:val="24"/>
          <w:szCs w:val="24"/>
          <w:lang w:val="ru-RU"/>
        </w:rPr>
        <w:t>И</w:t>
      </w:r>
      <w:r w:rsidRPr="005A1BAF">
        <w:rPr>
          <w:rFonts w:ascii="Times New Roman" w:hAnsi="Times New Roman"/>
          <w:sz w:val="24"/>
          <w:szCs w:val="24"/>
          <w:lang w:val="ru-RU"/>
        </w:rPr>
        <w:t>сполнителя.</w:t>
      </w:r>
    </w:p>
    <w:p w14:paraId="052DC7F1" w14:textId="410D40BD" w:rsidR="00417D5F" w:rsidRPr="00050151" w:rsidRDefault="00417D5F" w:rsidP="00611DE8">
      <w:pPr>
        <w:pStyle w:val="a3"/>
        <w:numPr>
          <w:ilvl w:val="0"/>
          <w:numId w:val="4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050151">
        <w:rPr>
          <w:rFonts w:ascii="Times New Roman" w:hAnsi="Times New Roman"/>
          <w:sz w:val="24"/>
          <w:szCs w:val="24"/>
          <w:lang w:val="ru-RU"/>
        </w:rPr>
        <w:t xml:space="preserve">В состав работ обязательно должно включаться </w:t>
      </w:r>
      <w:proofErr w:type="spellStart"/>
      <w:r w:rsidRPr="00050151">
        <w:rPr>
          <w:rFonts w:ascii="Times New Roman" w:hAnsi="Times New Roman"/>
          <w:sz w:val="24"/>
          <w:szCs w:val="24"/>
          <w:lang w:val="ru-RU"/>
        </w:rPr>
        <w:t>Юзабилити</w:t>
      </w:r>
      <w:proofErr w:type="spellEnd"/>
      <w:r w:rsidRPr="00050151">
        <w:rPr>
          <w:rFonts w:ascii="Times New Roman" w:hAnsi="Times New Roman"/>
          <w:sz w:val="24"/>
          <w:szCs w:val="24"/>
          <w:lang w:val="ru-RU"/>
        </w:rPr>
        <w:t>, которое должно подразумевать тестирование Фокус-группами, а также проведение полноценного</w:t>
      </w:r>
      <w:proofErr w:type="gramStart"/>
      <w:r w:rsidRPr="00050151">
        <w:rPr>
          <w:rFonts w:ascii="Times New Roman" w:hAnsi="Times New Roman"/>
          <w:sz w:val="24"/>
          <w:szCs w:val="24"/>
          <w:lang w:val="ru-RU"/>
        </w:rPr>
        <w:t xml:space="preserve"> А</w:t>
      </w:r>
      <w:proofErr w:type="gramEnd"/>
      <w:r w:rsidRPr="00050151">
        <w:rPr>
          <w:rFonts w:ascii="Times New Roman" w:hAnsi="Times New Roman"/>
          <w:sz w:val="24"/>
          <w:szCs w:val="24"/>
          <w:lang w:val="ru-RU"/>
        </w:rPr>
        <w:t>/В тестирования.</w:t>
      </w:r>
    </w:p>
    <w:p w14:paraId="485C1D86" w14:textId="2A27E6F4" w:rsidR="00417D5F" w:rsidRPr="00050151" w:rsidRDefault="00417D5F" w:rsidP="00611DE8">
      <w:pPr>
        <w:pStyle w:val="a3"/>
        <w:numPr>
          <w:ilvl w:val="0"/>
          <w:numId w:val="4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050151">
        <w:rPr>
          <w:rFonts w:ascii="Times New Roman" w:hAnsi="Times New Roman"/>
          <w:sz w:val="24"/>
          <w:szCs w:val="24"/>
          <w:lang w:val="ru-RU"/>
        </w:rPr>
        <w:t>Проведение глубокого анализа коммерческих факторов сайта и предоставление рекомендаций по повышению позиций и увеличению продаж с сайта.</w:t>
      </w:r>
    </w:p>
    <w:p w14:paraId="10E587A2" w14:textId="52A99364" w:rsidR="00417D5F" w:rsidRPr="005A1BAF" w:rsidRDefault="00417D5F" w:rsidP="00611DE8">
      <w:pPr>
        <w:pStyle w:val="a3"/>
        <w:numPr>
          <w:ilvl w:val="0"/>
          <w:numId w:val="4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5A1BAF">
        <w:rPr>
          <w:rFonts w:ascii="Times New Roman" w:hAnsi="Times New Roman"/>
          <w:sz w:val="24"/>
          <w:szCs w:val="24"/>
          <w:lang w:val="ru-RU"/>
        </w:rPr>
        <w:t>С</w:t>
      </w:r>
      <w:r w:rsidR="000927C3" w:rsidRPr="005A1BAF">
        <w:rPr>
          <w:rFonts w:ascii="Times New Roman" w:hAnsi="Times New Roman"/>
          <w:sz w:val="24"/>
          <w:szCs w:val="24"/>
          <w:lang w:val="ru-RU"/>
        </w:rPr>
        <w:t>остав рабочей группы не менее 5</w:t>
      </w:r>
      <w:r w:rsidRPr="005A1BAF">
        <w:rPr>
          <w:rFonts w:ascii="Times New Roman" w:hAnsi="Times New Roman"/>
          <w:sz w:val="24"/>
          <w:szCs w:val="24"/>
          <w:lang w:val="ru-RU"/>
        </w:rPr>
        <w:t xml:space="preserve"> человек.</w:t>
      </w:r>
    </w:p>
    <w:p w14:paraId="5090FF2F" w14:textId="5E3329BD" w:rsidR="00417D5F" w:rsidRPr="00050151" w:rsidRDefault="00417D5F" w:rsidP="00611DE8">
      <w:pPr>
        <w:pStyle w:val="a3"/>
        <w:numPr>
          <w:ilvl w:val="0"/>
          <w:numId w:val="4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050151">
        <w:rPr>
          <w:rFonts w:ascii="Times New Roman" w:hAnsi="Times New Roman"/>
          <w:sz w:val="24"/>
          <w:szCs w:val="24"/>
          <w:lang w:val="ru-RU"/>
        </w:rPr>
        <w:t>Возможность проведения скайп-</w:t>
      </w:r>
      <w:proofErr w:type="spellStart"/>
      <w:r w:rsidRPr="00050151">
        <w:rPr>
          <w:rFonts w:ascii="Times New Roman" w:hAnsi="Times New Roman"/>
          <w:sz w:val="24"/>
          <w:szCs w:val="24"/>
          <w:lang w:val="ru-RU"/>
        </w:rPr>
        <w:t>коллов</w:t>
      </w:r>
      <w:proofErr w:type="spellEnd"/>
      <w:r w:rsidRPr="00050151">
        <w:rPr>
          <w:rFonts w:ascii="Times New Roman" w:hAnsi="Times New Roman"/>
          <w:sz w:val="24"/>
          <w:szCs w:val="24"/>
          <w:lang w:val="ru-RU"/>
        </w:rPr>
        <w:t>, как с рабочей группой, так и с участием аналитика.</w:t>
      </w:r>
    </w:p>
    <w:p w14:paraId="73BED4CA" w14:textId="3F498D7F" w:rsidR="00417D5F" w:rsidRPr="00050151" w:rsidRDefault="00417D5F" w:rsidP="00611DE8">
      <w:pPr>
        <w:pStyle w:val="a3"/>
        <w:numPr>
          <w:ilvl w:val="0"/>
          <w:numId w:val="4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050151">
        <w:rPr>
          <w:rFonts w:ascii="Times New Roman" w:hAnsi="Times New Roman"/>
          <w:sz w:val="24"/>
          <w:szCs w:val="24"/>
          <w:lang w:val="ru-RU"/>
        </w:rPr>
        <w:t>Наличие личного кабинета, где можно отслеживать рост позиций и конверсию.</w:t>
      </w:r>
    </w:p>
    <w:p w14:paraId="54D9782B" w14:textId="5323A226" w:rsidR="00417D5F" w:rsidRPr="00050151" w:rsidRDefault="00417D5F" w:rsidP="00611DE8">
      <w:pPr>
        <w:pStyle w:val="a3"/>
        <w:numPr>
          <w:ilvl w:val="0"/>
          <w:numId w:val="4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050151">
        <w:rPr>
          <w:rFonts w:ascii="Times New Roman" w:hAnsi="Times New Roman"/>
          <w:sz w:val="24"/>
          <w:szCs w:val="24"/>
          <w:lang w:val="ru-RU"/>
        </w:rPr>
        <w:t xml:space="preserve">В случае попадания сайта в </w:t>
      </w:r>
      <w:proofErr w:type="spellStart"/>
      <w:r w:rsidRPr="00050151">
        <w:rPr>
          <w:rFonts w:ascii="Times New Roman" w:hAnsi="Times New Roman"/>
          <w:sz w:val="24"/>
          <w:szCs w:val="24"/>
          <w:lang w:val="ru-RU"/>
        </w:rPr>
        <w:t>бан</w:t>
      </w:r>
      <w:proofErr w:type="spellEnd"/>
      <w:r w:rsidRPr="00050151">
        <w:rPr>
          <w:rFonts w:ascii="Times New Roman" w:hAnsi="Times New Roman"/>
          <w:sz w:val="24"/>
          <w:szCs w:val="24"/>
          <w:lang w:val="ru-RU"/>
        </w:rPr>
        <w:t xml:space="preserve"> Яндекса </w:t>
      </w:r>
      <w:r w:rsidR="00D45028" w:rsidRPr="00050151">
        <w:rPr>
          <w:rFonts w:ascii="Times New Roman" w:hAnsi="Times New Roman"/>
          <w:sz w:val="24"/>
          <w:szCs w:val="24"/>
          <w:lang w:val="ru-RU"/>
        </w:rPr>
        <w:t xml:space="preserve">не </w:t>
      </w:r>
      <w:r w:rsidRPr="00050151">
        <w:rPr>
          <w:rFonts w:ascii="Times New Roman" w:hAnsi="Times New Roman"/>
          <w:sz w:val="24"/>
          <w:szCs w:val="24"/>
          <w:lang w:val="ru-RU"/>
        </w:rPr>
        <w:t xml:space="preserve">по вине </w:t>
      </w:r>
      <w:r w:rsidR="00050151">
        <w:rPr>
          <w:rFonts w:ascii="Times New Roman" w:hAnsi="Times New Roman"/>
          <w:sz w:val="24"/>
          <w:szCs w:val="24"/>
          <w:lang w:val="ru-RU"/>
        </w:rPr>
        <w:t>Заказчика, З</w:t>
      </w:r>
      <w:r w:rsidRPr="00050151">
        <w:rPr>
          <w:rFonts w:ascii="Times New Roman" w:hAnsi="Times New Roman"/>
          <w:sz w:val="24"/>
          <w:szCs w:val="24"/>
          <w:lang w:val="ru-RU"/>
        </w:rPr>
        <w:t>аказчику предоставляется 100% скидка на проведени</w:t>
      </w:r>
      <w:r w:rsidR="00050151">
        <w:rPr>
          <w:rFonts w:ascii="Times New Roman" w:hAnsi="Times New Roman"/>
          <w:sz w:val="24"/>
          <w:szCs w:val="24"/>
          <w:lang w:val="ru-RU"/>
        </w:rPr>
        <w:t>е</w:t>
      </w:r>
      <w:r w:rsidRPr="00050151">
        <w:rPr>
          <w:rFonts w:ascii="Times New Roman" w:hAnsi="Times New Roman"/>
          <w:sz w:val="24"/>
          <w:szCs w:val="24"/>
          <w:lang w:val="ru-RU"/>
        </w:rPr>
        <w:t xml:space="preserve"> работ по продвижению и выводу сайта  из </w:t>
      </w:r>
      <w:proofErr w:type="spellStart"/>
      <w:r w:rsidRPr="00050151">
        <w:rPr>
          <w:rFonts w:ascii="Times New Roman" w:hAnsi="Times New Roman"/>
          <w:sz w:val="24"/>
          <w:szCs w:val="24"/>
          <w:lang w:val="ru-RU"/>
        </w:rPr>
        <w:t>бана</w:t>
      </w:r>
      <w:proofErr w:type="spellEnd"/>
      <w:r w:rsidRPr="00050151">
        <w:rPr>
          <w:rFonts w:ascii="Times New Roman" w:hAnsi="Times New Roman"/>
          <w:sz w:val="24"/>
          <w:szCs w:val="24"/>
          <w:lang w:val="ru-RU"/>
        </w:rPr>
        <w:t>.</w:t>
      </w:r>
    </w:p>
    <w:p w14:paraId="35E3E542" w14:textId="386D7246" w:rsidR="00417D5F" w:rsidRPr="00050151" w:rsidRDefault="00417D5F" w:rsidP="00611DE8">
      <w:pPr>
        <w:pStyle w:val="a3"/>
        <w:numPr>
          <w:ilvl w:val="0"/>
          <w:numId w:val="4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050151">
        <w:rPr>
          <w:rFonts w:ascii="Times New Roman" w:hAnsi="Times New Roman"/>
          <w:sz w:val="24"/>
          <w:szCs w:val="24"/>
          <w:lang w:val="ru-RU"/>
        </w:rPr>
        <w:t>Финансовая ответственность в случае невыполнения полного состава работ, а также за месяц.</w:t>
      </w:r>
    </w:p>
    <w:p w14:paraId="02DEF470" w14:textId="42807C87" w:rsidR="00423E14" w:rsidRPr="00050151" w:rsidRDefault="00423E14" w:rsidP="00611DE8">
      <w:pPr>
        <w:pStyle w:val="a3"/>
        <w:numPr>
          <w:ilvl w:val="0"/>
          <w:numId w:val="4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050151">
        <w:rPr>
          <w:rFonts w:ascii="Times New Roman" w:hAnsi="Times New Roman"/>
          <w:sz w:val="24"/>
          <w:szCs w:val="24"/>
          <w:lang w:val="ru-RU"/>
        </w:rPr>
        <w:t>Оказание услуги «Тайный покупатель» с целью тестирования форм связи с покупателем, а так же работы отдела продаж.</w:t>
      </w:r>
    </w:p>
    <w:p w14:paraId="645FF841" w14:textId="5A90A4C0" w:rsidR="007D3B1D" w:rsidRPr="007D3B1D" w:rsidRDefault="007D3B1D" w:rsidP="00611DE8">
      <w:pPr>
        <w:pStyle w:val="a3"/>
        <w:numPr>
          <w:ilvl w:val="0"/>
          <w:numId w:val="46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Times New Roman" w:hAnsi="Times New Roman"/>
          <w:sz w:val="24"/>
          <w:szCs w:val="24"/>
          <w:lang w:val="ru-RU"/>
        </w:rPr>
      </w:pPr>
      <w:r w:rsidRPr="007D3B1D">
        <w:rPr>
          <w:rFonts w:ascii="Times New Roman" w:hAnsi="Times New Roman"/>
          <w:sz w:val="24"/>
          <w:szCs w:val="24"/>
          <w:lang w:val="ru-RU"/>
        </w:rPr>
        <w:t>Исполнитель должен иметь ресурсы для организации оказания услуги с момента запуска рекламной компании.</w:t>
      </w:r>
    </w:p>
    <w:p w14:paraId="53090502" w14:textId="449BC09F" w:rsidR="00D45028" w:rsidRPr="005A1BAF" w:rsidRDefault="00D45028" w:rsidP="005A1BAF">
      <w:pPr>
        <w:overflowPunct w:val="0"/>
        <w:autoSpaceDE w:val="0"/>
        <w:autoSpaceDN w:val="0"/>
        <w:adjustRightInd w:val="0"/>
        <w:spacing w:line="276" w:lineRule="auto"/>
        <w:ind w:firstLine="0"/>
        <w:textAlignment w:val="baseline"/>
        <w:rPr>
          <w:szCs w:val="24"/>
        </w:rPr>
      </w:pPr>
    </w:p>
    <w:bookmarkEnd w:id="0"/>
    <w:p w14:paraId="546146D7" w14:textId="77777777" w:rsidR="00B24FAB" w:rsidRPr="00D61960" w:rsidRDefault="00B24FAB" w:rsidP="00D61960">
      <w:pPr>
        <w:suppressAutoHyphens/>
        <w:spacing w:line="276" w:lineRule="auto"/>
        <w:ind w:firstLine="708"/>
        <w:rPr>
          <w:b/>
          <w:snapToGrid/>
          <w:color w:val="auto"/>
          <w:szCs w:val="24"/>
          <w:lang w:eastAsia="ar-SA"/>
        </w:rPr>
      </w:pPr>
      <w:r w:rsidRPr="00D61960">
        <w:rPr>
          <w:b/>
          <w:snapToGrid/>
          <w:color w:val="auto"/>
          <w:szCs w:val="24"/>
          <w:lang w:eastAsia="ar-SA"/>
        </w:rPr>
        <w:t>Требования к организации поддержки услуг:</w:t>
      </w:r>
    </w:p>
    <w:p w14:paraId="32E788F0" w14:textId="0AB4F21A" w:rsidR="00B24FAB" w:rsidRPr="00050151" w:rsidRDefault="00B24FAB" w:rsidP="00611DE8">
      <w:pPr>
        <w:pStyle w:val="a3"/>
        <w:numPr>
          <w:ilvl w:val="0"/>
          <w:numId w:val="47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050151">
        <w:rPr>
          <w:rFonts w:ascii="Times New Roman" w:hAnsi="Times New Roman"/>
          <w:sz w:val="24"/>
          <w:szCs w:val="24"/>
          <w:lang w:val="ru-RU" w:eastAsia="ar-SA"/>
        </w:rPr>
        <w:t xml:space="preserve">возможность приема и регистрации обращений </w:t>
      </w:r>
      <w:r w:rsidR="006260C6" w:rsidRPr="00050151">
        <w:rPr>
          <w:rFonts w:ascii="Times New Roman" w:hAnsi="Times New Roman"/>
          <w:sz w:val="24"/>
          <w:szCs w:val="24"/>
          <w:lang w:val="ru-RU" w:eastAsia="ar-SA"/>
        </w:rPr>
        <w:t>сотрудников Волмы</w:t>
      </w:r>
      <w:r w:rsidRPr="00050151">
        <w:rPr>
          <w:rFonts w:ascii="Times New Roman" w:hAnsi="Times New Roman"/>
          <w:sz w:val="24"/>
          <w:szCs w:val="24"/>
          <w:lang w:val="ru-RU" w:eastAsia="ar-SA"/>
        </w:rPr>
        <w:t xml:space="preserve"> 12ч в рабочие дни, 8ч в выходные дни;</w:t>
      </w:r>
    </w:p>
    <w:p w14:paraId="777D3487" w14:textId="1739D0FD" w:rsidR="00B24FAB" w:rsidRPr="00050151" w:rsidRDefault="00B24FAB" w:rsidP="00611DE8">
      <w:pPr>
        <w:pStyle w:val="a3"/>
        <w:numPr>
          <w:ilvl w:val="0"/>
          <w:numId w:val="47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050151">
        <w:rPr>
          <w:rFonts w:ascii="Times New Roman" w:hAnsi="Times New Roman"/>
          <w:sz w:val="24"/>
          <w:szCs w:val="24"/>
          <w:lang w:val="ru-RU" w:eastAsia="ar-SA"/>
        </w:rPr>
        <w:t>наличие телефонной связи, электронной почты и других каналов обмена сообщениями для направления обращения пользователя;</w:t>
      </w:r>
    </w:p>
    <w:p w14:paraId="19551AFA" w14:textId="1C1A248C" w:rsidR="00B24FAB" w:rsidRPr="00050151" w:rsidRDefault="00B24FAB" w:rsidP="00611DE8">
      <w:pPr>
        <w:pStyle w:val="a3"/>
        <w:numPr>
          <w:ilvl w:val="0"/>
          <w:numId w:val="47"/>
        </w:numPr>
        <w:suppressAutoHyphens/>
        <w:spacing w:line="276" w:lineRule="auto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050151">
        <w:rPr>
          <w:rFonts w:ascii="Times New Roman" w:hAnsi="Times New Roman"/>
          <w:sz w:val="24"/>
          <w:szCs w:val="24"/>
          <w:lang w:val="ru-RU" w:eastAsia="ar-SA"/>
        </w:rPr>
        <w:t xml:space="preserve">решение вопросов по обращениям </w:t>
      </w:r>
      <w:r w:rsidR="006260C6" w:rsidRPr="00050151">
        <w:rPr>
          <w:rFonts w:ascii="Times New Roman" w:hAnsi="Times New Roman"/>
          <w:sz w:val="24"/>
          <w:szCs w:val="24"/>
          <w:lang w:val="ru-RU" w:eastAsia="ar-SA"/>
        </w:rPr>
        <w:t xml:space="preserve">сотрудников Волмы </w:t>
      </w:r>
      <w:r w:rsidRPr="00050151">
        <w:rPr>
          <w:rFonts w:ascii="Times New Roman" w:hAnsi="Times New Roman"/>
          <w:sz w:val="24"/>
          <w:szCs w:val="24"/>
          <w:lang w:val="ru-RU" w:eastAsia="ar-SA"/>
        </w:rPr>
        <w:t xml:space="preserve"> в максимально короткие сроки в зависимости от приоритетов, сроки устанавливаются в </w:t>
      </w:r>
      <w:r w:rsidRPr="007D3B1D">
        <w:rPr>
          <w:rFonts w:ascii="Times New Roman" w:hAnsi="Times New Roman"/>
          <w:sz w:val="24"/>
          <w:szCs w:val="24"/>
          <w:lang w:eastAsia="ar-SA"/>
        </w:rPr>
        <w:t>SLA</w:t>
      </w:r>
      <w:r w:rsidRPr="00050151">
        <w:rPr>
          <w:rFonts w:ascii="Times New Roman" w:hAnsi="Times New Roman"/>
          <w:sz w:val="24"/>
          <w:szCs w:val="24"/>
          <w:lang w:val="ru-RU" w:eastAsia="ar-SA"/>
        </w:rPr>
        <w:t>-соглашении между исполнителем и заказчиком;</w:t>
      </w:r>
    </w:p>
    <w:p w14:paraId="70F8AD14" w14:textId="77777777" w:rsidR="00B24FAB" w:rsidRPr="005A1BAF" w:rsidRDefault="00B24FAB" w:rsidP="005A1BAF">
      <w:pPr>
        <w:suppressAutoHyphens/>
        <w:spacing w:line="276" w:lineRule="auto"/>
        <w:ind w:firstLine="0"/>
        <w:rPr>
          <w:rFonts w:eastAsia="Calibri"/>
          <w:b/>
          <w:snapToGrid/>
          <w:color w:val="auto"/>
          <w:szCs w:val="24"/>
          <w:lang w:eastAsia="ar-SA"/>
        </w:rPr>
      </w:pPr>
    </w:p>
    <w:p w14:paraId="0F14C451" w14:textId="77777777" w:rsidR="00B24FAB" w:rsidRPr="00D61960" w:rsidRDefault="00BD6A46" w:rsidP="00D61960">
      <w:pPr>
        <w:pStyle w:val="a3"/>
        <w:numPr>
          <w:ilvl w:val="0"/>
          <w:numId w:val="45"/>
        </w:numPr>
        <w:suppressAutoHyphens/>
        <w:spacing w:line="276" w:lineRule="auto"/>
        <w:rPr>
          <w:rFonts w:ascii="Times New Roman" w:eastAsia="Calibri" w:hAnsi="Times New Roman"/>
          <w:b/>
          <w:sz w:val="24"/>
          <w:szCs w:val="24"/>
          <w:lang w:val="ru-RU" w:eastAsia="ar-SA"/>
        </w:rPr>
      </w:pPr>
      <w:r w:rsidRPr="00D61960">
        <w:rPr>
          <w:rFonts w:ascii="Times New Roman" w:eastAsia="Calibri" w:hAnsi="Times New Roman"/>
          <w:b/>
          <w:sz w:val="24"/>
          <w:szCs w:val="24"/>
          <w:lang w:val="ru-RU" w:eastAsia="ar-SA"/>
        </w:rPr>
        <w:t>Срок оказания услуг</w:t>
      </w:r>
      <w:bookmarkStart w:id="5" w:name="_GoBack"/>
      <w:bookmarkEnd w:id="5"/>
    </w:p>
    <w:p w14:paraId="2ABC0835" w14:textId="7232DC95" w:rsidR="00B24FAB" w:rsidRPr="005A1BAF" w:rsidRDefault="00BD6A46" w:rsidP="00D61960">
      <w:pPr>
        <w:suppressAutoHyphens/>
        <w:spacing w:line="276" w:lineRule="auto"/>
        <w:ind w:left="360" w:firstLine="0"/>
        <w:rPr>
          <w:snapToGrid/>
          <w:color w:val="auto"/>
          <w:szCs w:val="24"/>
          <w:lang w:eastAsia="ar-SA"/>
        </w:rPr>
      </w:pPr>
      <w:r w:rsidRPr="005A1BAF">
        <w:rPr>
          <w:snapToGrid/>
          <w:color w:val="auto"/>
          <w:szCs w:val="24"/>
          <w:lang w:eastAsia="ar-SA"/>
        </w:rPr>
        <w:t>Срок действия договора: с момента заключения до 01.0</w:t>
      </w:r>
      <w:r w:rsidR="00DE43C8">
        <w:rPr>
          <w:snapToGrid/>
          <w:color w:val="auto"/>
          <w:szCs w:val="24"/>
          <w:lang w:eastAsia="ar-SA"/>
        </w:rPr>
        <w:t>6</w:t>
      </w:r>
      <w:r w:rsidRPr="005A1BAF">
        <w:rPr>
          <w:snapToGrid/>
          <w:color w:val="auto"/>
          <w:szCs w:val="24"/>
          <w:lang w:eastAsia="ar-SA"/>
        </w:rPr>
        <w:t>.2020г.</w:t>
      </w:r>
      <w:r w:rsidR="005A1BAF" w:rsidRPr="005A1BAF">
        <w:rPr>
          <w:snapToGrid/>
          <w:color w:val="auto"/>
          <w:szCs w:val="24"/>
          <w:lang w:eastAsia="ar-SA"/>
        </w:rPr>
        <w:t xml:space="preserve"> с возможностью досрочного расторжения.</w:t>
      </w:r>
    </w:p>
    <w:p w14:paraId="0A939640" w14:textId="77777777" w:rsidR="008B7C33" w:rsidRPr="005A1BAF" w:rsidRDefault="008B7C33" w:rsidP="005A1BAF">
      <w:pPr>
        <w:suppressAutoHyphens/>
        <w:spacing w:line="276" w:lineRule="auto"/>
        <w:ind w:firstLine="0"/>
        <w:rPr>
          <w:rFonts w:eastAsia="Calibri"/>
          <w:b/>
          <w:snapToGrid/>
          <w:color w:val="auto"/>
          <w:szCs w:val="24"/>
          <w:lang w:eastAsia="ar-SA"/>
        </w:rPr>
      </w:pPr>
    </w:p>
    <w:p w14:paraId="5AF7C32E" w14:textId="77777777" w:rsidR="00B24FAB" w:rsidRPr="00D61960" w:rsidRDefault="00BD6A46" w:rsidP="00D61960">
      <w:pPr>
        <w:pStyle w:val="a3"/>
        <w:numPr>
          <w:ilvl w:val="0"/>
          <w:numId w:val="45"/>
        </w:numPr>
        <w:suppressAutoHyphens/>
        <w:spacing w:line="276" w:lineRule="auto"/>
        <w:rPr>
          <w:rFonts w:ascii="Times New Roman" w:eastAsia="Calibri" w:hAnsi="Times New Roman"/>
          <w:b/>
          <w:sz w:val="24"/>
          <w:szCs w:val="24"/>
          <w:lang w:val="ru-RU" w:eastAsia="ar-SA"/>
        </w:rPr>
      </w:pPr>
      <w:r w:rsidRPr="00D61960">
        <w:rPr>
          <w:rFonts w:ascii="Times New Roman" w:eastAsia="Calibri" w:hAnsi="Times New Roman"/>
          <w:b/>
          <w:sz w:val="24"/>
          <w:szCs w:val="24"/>
          <w:lang w:val="ru-RU" w:eastAsia="ar-SA"/>
        </w:rPr>
        <w:t>Порядок приемки услуг</w:t>
      </w:r>
    </w:p>
    <w:p w14:paraId="35FDDD01" w14:textId="77777777" w:rsidR="00B24FAB" w:rsidRPr="005A1BAF" w:rsidRDefault="00B24FAB" w:rsidP="00D61960">
      <w:pPr>
        <w:suppressAutoHyphens/>
        <w:spacing w:line="276" w:lineRule="auto"/>
        <w:ind w:left="360" w:firstLine="0"/>
        <w:rPr>
          <w:snapToGrid/>
          <w:color w:val="auto"/>
          <w:szCs w:val="24"/>
          <w:lang w:eastAsia="ar-SA"/>
        </w:rPr>
      </w:pPr>
      <w:r w:rsidRPr="005A1BAF">
        <w:rPr>
          <w:snapToGrid/>
          <w:color w:val="auto"/>
          <w:szCs w:val="24"/>
          <w:lang w:eastAsia="ar-SA"/>
        </w:rPr>
        <w:t>Передача и прием  результата оказанных услуг осуществляется на основании акта приема-передачи оказанных услуг. Датой оказания услуг считается дата подписания Заказчиком акта приема-передачи</w:t>
      </w:r>
      <w:r w:rsidR="00BD6A46" w:rsidRPr="005A1BAF">
        <w:rPr>
          <w:snapToGrid/>
          <w:color w:val="auto"/>
          <w:szCs w:val="24"/>
          <w:lang w:eastAsia="ar-SA"/>
        </w:rPr>
        <w:t>.</w:t>
      </w:r>
      <w:r w:rsidR="008B7C33" w:rsidRPr="005A1BAF">
        <w:rPr>
          <w:snapToGrid/>
          <w:color w:val="auto"/>
          <w:szCs w:val="24"/>
          <w:lang w:eastAsia="ar-SA"/>
        </w:rPr>
        <w:t xml:space="preserve">  </w:t>
      </w:r>
      <w:r w:rsidR="00BD6A46" w:rsidRPr="005A1BAF">
        <w:rPr>
          <w:snapToGrid/>
          <w:color w:val="auto"/>
          <w:szCs w:val="24"/>
          <w:lang w:eastAsia="ar-SA"/>
        </w:rPr>
        <w:t xml:space="preserve">При наличии замечаний, </w:t>
      </w:r>
      <w:r w:rsidR="008B7C33" w:rsidRPr="005A1BAF">
        <w:rPr>
          <w:snapToGrid/>
          <w:color w:val="auto"/>
          <w:szCs w:val="24"/>
          <w:lang w:eastAsia="ar-SA"/>
        </w:rPr>
        <w:t xml:space="preserve">исполнитель </w:t>
      </w:r>
      <w:r w:rsidRPr="005A1BAF">
        <w:rPr>
          <w:snapToGrid/>
          <w:color w:val="auto"/>
          <w:szCs w:val="24"/>
          <w:lang w:eastAsia="ar-SA"/>
        </w:rPr>
        <w:t>обязан устранить замечания в течение 7 (семи) дней со дня получения письменного уведомления заказчика.</w:t>
      </w:r>
    </w:p>
    <w:p w14:paraId="6714484D" w14:textId="77777777" w:rsidR="00B24FAB" w:rsidRPr="005A1BAF" w:rsidRDefault="00B24FAB" w:rsidP="005A1BAF">
      <w:pPr>
        <w:suppressAutoHyphens/>
        <w:spacing w:line="276" w:lineRule="auto"/>
        <w:ind w:firstLine="709"/>
        <w:rPr>
          <w:snapToGrid/>
          <w:color w:val="auto"/>
          <w:szCs w:val="24"/>
          <w:lang w:eastAsia="ar-SA"/>
        </w:rPr>
      </w:pPr>
    </w:p>
    <w:p w14:paraId="1026A31E" w14:textId="77777777" w:rsidR="00B24FAB" w:rsidRPr="00D61960" w:rsidRDefault="00BD6A46" w:rsidP="00D61960">
      <w:pPr>
        <w:pStyle w:val="a3"/>
        <w:numPr>
          <w:ilvl w:val="0"/>
          <w:numId w:val="45"/>
        </w:numPr>
        <w:suppressAutoHyphens/>
        <w:spacing w:line="276" w:lineRule="auto"/>
        <w:rPr>
          <w:rFonts w:ascii="Times New Roman" w:eastAsia="Calibri" w:hAnsi="Times New Roman"/>
          <w:b/>
          <w:sz w:val="24"/>
          <w:szCs w:val="24"/>
          <w:lang w:val="ru-RU" w:eastAsia="ar-SA"/>
        </w:rPr>
      </w:pPr>
      <w:r w:rsidRPr="00D61960">
        <w:rPr>
          <w:rFonts w:ascii="Times New Roman" w:eastAsia="Calibri" w:hAnsi="Times New Roman"/>
          <w:b/>
          <w:sz w:val="24"/>
          <w:szCs w:val="24"/>
          <w:lang w:val="ru-RU" w:eastAsia="ar-SA"/>
        </w:rPr>
        <w:t>Форма и порядок оплаты</w:t>
      </w:r>
    </w:p>
    <w:p w14:paraId="510B872F" w14:textId="77777777" w:rsidR="00B24FAB" w:rsidRPr="005A1BAF" w:rsidRDefault="00B24FAB" w:rsidP="00D61960">
      <w:pPr>
        <w:suppressAutoHyphens/>
        <w:spacing w:line="276" w:lineRule="auto"/>
        <w:ind w:firstLine="360"/>
        <w:rPr>
          <w:rFonts w:eastAsia="Calibri"/>
          <w:snapToGrid/>
          <w:color w:val="auto"/>
          <w:szCs w:val="24"/>
          <w:lang w:eastAsia="ar-SA"/>
        </w:rPr>
      </w:pPr>
      <w:r w:rsidRPr="005A1BAF">
        <w:rPr>
          <w:rFonts w:eastAsia="Calibri"/>
          <w:snapToGrid/>
          <w:color w:val="auto"/>
          <w:szCs w:val="24"/>
          <w:lang w:eastAsia="ar-SA"/>
        </w:rPr>
        <w:t>Форма оплаты: Безналичный расчет.</w:t>
      </w:r>
    </w:p>
    <w:p w14:paraId="424DE5B9" w14:textId="56E3E058" w:rsidR="00BD6A46" w:rsidRPr="005A1BAF" w:rsidRDefault="00BD6A46" w:rsidP="00D61960">
      <w:pPr>
        <w:suppressAutoHyphens/>
        <w:spacing w:line="276" w:lineRule="auto"/>
        <w:ind w:left="360" w:firstLine="0"/>
        <w:rPr>
          <w:rFonts w:eastAsia="Calibri"/>
          <w:snapToGrid/>
          <w:color w:val="auto"/>
          <w:szCs w:val="24"/>
          <w:lang w:eastAsia="ar-SA"/>
        </w:rPr>
      </w:pPr>
      <w:r w:rsidRPr="005A1BAF">
        <w:rPr>
          <w:rFonts w:eastAsia="Calibri"/>
          <w:snapToGrid/>
          <w:color w:val="auto"/>
          <w:szCs w:val="24"/>
          <w:lang w:eastAsia="ar-SA"/>
        </w:rPr>
        <w:t>Условия оплаты предлагаются участником тендера и являются одним из критериев оценки.</w:t>
      </w:r>
      <w:r w:rsidR="00E96E19" w:rsidRPr="005A1BAF">
        <w:rPr>
          <w:rFonts w:eastAsia="Calibri"/>
          <w:snapToGrid/>
          <w:color w:val="auto"/>
          <w:szCs w:val="24"/>
          <w:lang w:eastAsia="ar-SA"/>
        </w:rPr>
        <w:t xml:space="preserve"> Предпочтительной является оплата после оказания услуги и подписания акта выполненных работ.</w:t>
      </w:r>
    </w:p>
    <w:p w14:paraId="7A751F97" w14:textId="236E1B9A" w:rsidR="00511BA4" w:rsidRPr="00050151" w:rsidRDefault="00B24FAB" w:rsidP="00D61960">
      <w:pPr>
        <w:suppressAutoHyphens/>
        <w:spacing w:line="276" w:lineRule="auto"/>
        <w:ind w:firstLine="360"/>
        <w:rPr>
          <w:b/>
          <w:szCs w:val="24"/>
        </w:rPr>
      </w:pPr>
      <w:r w:rsidRPr="005A1BAF">
        <w:rPr>
          <w:b/>
          <w:snapToGrid/>
          <w:color w:val="auto"/>
          <w:szCs w:val="24"/>
          <w:lang w:eastAsia="ar-SA"/>
        </w:rPr>
        <w:t>Начальная (максимальная) цена договора:</w:t>
      </w:r>
      <w:r w:rsidRPr="005A1BAF">
        <w:rPr>
          <w:snapToGrid/>
          <w:color w:val="auto"/>
          <w:szCs w:val="24"/>
          <w:lang w:eastAsia="ar-SA"/>
        </w:rPr>
        <w:t xml:space="preserve"> не установлена.</w:t>
      </w:r>
      <w:r w:rsidR="003E5B1B" w:rsidRPr="005A1BAF">
        <w:rPr>
          <w:snapToGrid/>
          <w:color w:val="auto"/>
          <w:szCs w:val="24"/>
          <w:lang w:eastAsia="ar-SA"/>
        </w:rPr>
        <w:t xml:space="preserve"> </w:t>
      </w:r>
    </w:p>
    <w:sectPr w:rsidR="00511BA4" w:rsidRPr="00050151" w:rsidSect="00F42C3C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BD9DB" w14:textId="77777777" w:rsidR="006D1E32" w:rsidRDefault="006D1E32" w:rsidP="008E5C18">
      <w:r>
        <w:separator/>
      </w:r>
    </w:p>
  </w:endnote>
  <w:endnote w:type="continuationSeparator" w:id="0">
    <w:p w14:paraId="045A80C1" w14:textId="77777777" w:rsidR="006D1E32" w:rsidRDefault="006D1E32" w:rsidP="008E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68869" w14:textId="77777777" w:rsidR="006D1E32" w:rsidRDefault="006D1E32" w:rsidP="008E5C18">
      <w:r>
        <w:separator/>
      </w:r>
    </w:p>
  </w:footnote>
  <w:footnote w:type="continuationSeparator" w:id="0">
    <w:p w14:paraId="689AF76F" w14:textId="77777777" w:rsidR="006D1E32" w:rsidRDefault="006D1E32" w:rsidP="008E5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501" w:hanging="360"/>
      </w:pPr>
    </w:lvl>
  </w:abstractNum>
  <w:abstractNum w:abstractNumId="1">
    <w:nsid w:val="00000011"/>
    <w:multiLevelType w:val="singleLevel"/>
    <w:tmpl w:val="00000011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">
    <w:nsid w:val="01722CC1"/>
    <w:multiLevelType w:val="hybridMultilevel"/>
    <w:tmpl w:val="43A0E7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2E655B6"/>
    <w:multiLevelType w:val="hybridMultilevel"/>
    <w:tmpl w:val="E1702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3835AD"/>
    <w:multiLevelType w:val="hybridMultilevel"/>
    <w:tmpl w:val="E4E605D4"/>
    <w:lvl w:ilvl="0" w:tplc="013A5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0C75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E2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C4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69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E4F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6B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4C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046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B4A44A7"/>
    <w:multiLevelType w:val="hybridMultilevel"/>
    <w:tmpl w:val="4A66B2FC"/>
    <w:lvl w:ilvl="0" w:tplc="F2EABD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B10BED"/>
    <w:multiLevelType w:val="hybridMultilevel"/>
    <w:tmpl w:val="9440E6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E0C222C"/>
    <w:multiLevelType w:val="hybridMultilevel"/>
    <w:tmpl w:val="3E0E0B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1080DB8"/>
    <w:multiLevelType w:val="hybridMultilevel"/>
    <w:tmpl w:val="C8760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732F1E"/>
    <w:multiLevelType w:val="hybridMultilevel"/>
    <w:tmpl w:val="12C0C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6040E6"/>
    <w:multiLevelType w:val="hybridMultilevel"/>
    <w:tmpl w:val="21BCA038"/>
    <w:lvl w:ilvl="0" w:tplc="FBC688B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E4B16"/>
    <w:multiLevelType w:val="hybridMultilevel"/>
    <w:tmpl w:val="C2DAB9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1FE5507"/>
    <w:multiLevelType w:val="hybridMultilevel"/>
    <w:tmpl w:val="5B6A635C"/>
    <w:lvl w:ilvl="0" w:tplc="D7E4DC4E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29A32FD"/>
    <w:multiLevelType w:val="hybridMultilevel"/>
    <w:tmpl w:val="97EC9D82"/>
    <w:lvl w:ilvl="0" w:tplc="0419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4">
    <w:nsid w:val="24B143ED"/>
    <w:multiLevelType w:val="hybridMultilevel"/>
    <w:tmpl w:val="3CEED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990650"/>
    <w:multiLevelType w:val="hybridMultilevel"/>
    <w:tmpl w:val="B59E1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D7374"/>
    <w:multiLevelType w:val="hybridMultilevel"/>
    <w:tmpl w:val="1CDC71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B27269"/>
    <w:multiLevelType w:val="hybridMultilevel"/>
    <w:tmpl w:val="422E4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D15DE"/>
    <w:multiLevelType w:val="hybridMultilevel"/>
    <w:tmpl w:val="942E1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430E48"/>
    <w:multiLevelType w:val="hybridMultilevel"/>
    <w:tmpl w:val="B8EEF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D21CE7"/>
    <w:multiLevelType w:val="hybridMultilevel"/>
    <w:tmpl w:val="4AB6A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848DD"/>
    <w:multiLevelType w:val="hybridMultilevel"/>
    <w:tmpl w:val="21BA2954"/>
    <w:lvl w:ilvl="0" w:tplc="01A45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A030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D80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4D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C88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BA6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203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8EE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AA6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5451AFD"/>
    <w:multiLevelType w:val="hybridMultilevel"/>
    <w:tmpl w:val="50DA1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C327D"/>
    <w:multiLevelType w:val="hybridMultilevel"/>
    <w:tmpl w:val="F16C5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76081C"/>
    <w:multiLevelType w:val="hybridMultilevel"/>
    <w:tmpl w:val="BAEC9300"/>
    <w:lvl w:ilvl="0" w:tplc="F0D6EC7E">
      <w:start w:val="1"/>
      <w:numFmt w:val="bullet"/>
      <w:lvlText w:val="−"/>
      <w:lvlJc w:val="left"/>
      <w:pPr>
        <w:ind w:left="85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5">
    <w:nsid w:val="4D9B659D"/>
    <w:multiLevelType w:val="hybridMultilevel"/>
    <w:tmpl w:val="203E2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E280973"/>
    <w:multiLevelType w:val="hybridMultilevel"/>
    <w:tmpl w:val="BBD0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E5D4B"/>
    <w:multiLevelType w:val="hybridMultilevel"/>
    <w:tmpl w:val="8F22ACFE"/>
    <w:lvl w:ilvl="0" w:tplc="93C2260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E431A9"/>
    <w:multiLevelType w:val="hybridMultilevel"/>
    <w:tmpl w:val="95B6FE06"/>
    <w:lvl w:ilvl="0" w:tplc="F0D6EC7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A5F47B0"/>
    <w:multiLevelType w:val="hybridMultilevel"/>
    <w:tmpl w:val="B84A98EE"/>
    <w:lvl w:ilvl="0" w:tplc="013A5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0E2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C4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69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E4F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6B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4C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046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AB7744E"/>
    <w:multiLevelType w:val="hybridMultilevel"/>
    <w:tmpl w:val="63F05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CD5078"/>
    <w:multiLevelType w:val="hybridMultilevel"/>
    <w:tmpl w:val="9D5AE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F34FEA"/>
    <w:multiLevelType w:val="hybridMultilevel"/>
    <w:tmpl w:val="9A38C46E"/>
    <w:lvl w:ilvl="0" w:tplc="CB2E4962">
      <w:start w:val="1"/>
      <w:numFmt w:val="decimal"/>
      <w:lvlText w:val="%1."/>
      <w:lvlJc w:val="left"/>
      <w:pPr>
        <w:ind w:left="4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8" w:hanging="360"/>
      </w:pPr>
    </w:lvl>
    <w:lvl w:ilvl="2" w:tplc="0419001B" w:tentative="1">
      <w:start w:val="1"/>
      <w:numFmt w:val="lowerRoman"/>
      <w:lvlText w:val="%3."/>
      <w:lvlJc w:val="right"/>
      <w:pPr>
        <w:ind w:left="1868" w:hanging="180"/>
      </w:pPr>
    </w:lvl>
    <w:lvl w:ilvl="3" w:tplc="0419000F" w:tentative="1">
      <w:start w:val="1"/>
      <w:numFmt w:val="decimal"/>
      <w:lvlText w:val="%4."/>
      <w:lvlJc w:val="left"/>
      <w:pPr>
        <w:ind w:left="2588" w:hanging="360"/>
      </w:pPr>
    </w:lvl>
    <w:lvl w:ilvl="4" w:tplc="04190019" w:tentative="1">
      <w:start w:val="1"/>
      <w:numFmt w:val="lowerLetter"/>
      <w:lvlText w:val="%5."/>
      <w:lvlJc w:val="left"/>
      <w:pPr>
        <w:ind w:left="3308" w:hanging="360"/>
      </w:pPr>
    </w:lvl>
    <w:lvl w:ilvl="5" w:tplc="0419001B" w:tentative="1">
      <w:start w:val="1"/>
      <w:numFmt w:val="lowerRoman"/>
      <w:lvlText w:val="%6."/>
      <w:lvlJc w:val="right"/>
      <w:pPr>
        <w:ind w:left="4028" w:hanging="180"/>
      </w:pPr>
    </w:lvl>
    <w:lvl w:ilvl="6" w:tplc="0419000F" w:tentative="1">
      <w:start w:val="1"/>
      <w:numFmt w:val="decimal"/>
      <w:lvlText w:val="%7."/>
      <w:lvlJc w:val="left"/>
      <w:pPr>
        <w:ind w:left="4748" w:hanging="360"/>
      </w:pPr>
    </w:lvl>
    <w:lvl w:ilvl="7" w:tplc="04190019" w:tentative="1">
      <w:start w:val="1"/>
      <w:numFmt w:val="lowerLetter"/>
      <w:lvlText w:val="%8."/>
      <w:lvlJc w:val="left"/>
      <w:pPr>
        <w:ind w:left="5468" w:hanging="360"/>
      </w:pPr>
    </w:lvl>
    <w:lvl w:ilvl="8" w:tplc="041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3">
    <w:nsid w:val="600F6EFC"/>
    <w:multiLevelType w:val="hybridMultilevel"/>
    <w:tmpl w:val="38F0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214F9E"/>
    <w:multiLevelType w:val="hybridMultilevel"/>
    <w:tmpl w:val="BA60A840"/>
    <w:lvl w:ilvl="0" w:tplc="0A64D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042F54"/>
    <w:multiLevelType w:val="hybridMultilevel"/>
    <w:tmpl w:val="84F2BF14"/>
    <w:lvl w:ilvl="0" w:tplc="1C6CAB66">
      <w:start w:val="1"/>
      <w:numFmt w:val="decimal"/>
      <w:lvlText w:val="%1)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236489"/>
    <w:multiLevelType w:val="hybridMultilevel"/>
    <w:tmpl w:val="1A22D10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>
    <w:nsid w:val="64822C4C"/>
    <w:multiLevelType w:val="hybridMultilevel"/>
    <w:tmpl w:val="0DF4B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3A3883"/>
    <w:multiLevelType w:val="hybridMultilevel"/>
    <w:tmpl w:val="EADA6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E124E1"/>
    <w:multiLevelType w:val="hybridMultilevel"/>
    <w:tmpl w:val="E9EE1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4619CC"/>
    <w:multiLevelType w:val="hybridMultilevel"/>
    <w:tmpl w:val="A73EA516"/>
    <w:lvl w:ilvl="0" w:tplc="013A5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6676FA">
      <w:start w:val="56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0E2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C4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69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E4F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6B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4C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046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6BF31773"/>
    <w:multiLevelType w:val="hybridMultilevel"/>
    <w:tmpl w:val="33CA1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274C1D"/>
    <w:multiLevelType w:val="hybridMultilevel"/>
    <w:tmpl w:val="90F81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CE2B8B"/>
    <w:multiLevelType w:val="hybridMultilevel"/>
    <w:tmpl w:val="208CF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250D6E"/>
    <w:multiLevelType w:val="hybridMultilevel"/>
    <w:tmpl w:val="C65C2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F1210C"/>
    <w:multiLevelType w:val="hybridMultilevel"/>
    <w:tmpl w:val="EB54765E"/>
    <w:lvl w:ilvl="0" w:tplc="013A5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0E2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C4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69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E4F5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36B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4C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046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>
    <w:nsid w:val="7C004EC7"/>
    <w:multiLevelType w:val="hybridMultilevel"/>
    <w:tmpl w:val="45100504"/>
    <w:lvl w:ilvl="0" w:tplc="432AF5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0"/>
  </w:num>
  <w:num w:numId="3">
    <w:abstractNumId w:val="2"/>
  </w:num>
  <w:num w:numId="4">
    <w:abstractNumId w:val="16"/>
  </w:num>
  <w:num w:numId="5">
    <w:abstractNumId w:val="33"/>
  </w:num>
  <w:num w:numId="6">
    <w:abstractNumId w:val="42"/>
  </w:num>
  <w:num w:numId="7">
    <w:abstractNumId w:val="10"/>
  </w:num>
  <w:num w:numId="8">
    <w:abstractNumId w:val="27"/>
  </w:num>
  <w:num w:numId="9">
    <w:abstractNumId w:val="31"/>
  </w:num>
  <w:num w:numId="10">
    <w:abstractNumId w:val="26"/>
  </w:num>
  <w:num w:numId="11">
    <w:abstractNumId w:val="9"/>
  </w:num>
  <w:num w:numId="12">
    <w:abstractNumId w:val="17"/>
  </w:num>
  <w:num w:numId="13">
    <w:abstractNumId w:val="12"/>
  </w:num>
  <w:num w:numId="14">
    <w:abstractNumId w:val="8"/>
  </w:num>
  <w:num w:numId="15">
    <w:abstractNumId w:val="5"/>
  </w:num>
  <w:num w:numId="16">
    <w:abstractNumId w:val="46"/>
  </w:num>
  <w:num w:numId="17">
    <w:abstractNumId w:val="35"/>
  </w:num>
  <w:num w:numId="18">
    <w:abstractNumId w:val="25"/>
  </w:num>
  <w:num w:numId="19">
    <w:abstractNumId w:val="32"/>
  </w:num>
  <w:num w:numId="20">
    <w:abstractNumId w:val="3"/>
  </w:num>
  <w:num w:numId="21">
    <w:abstractNumId w:val="13"/>
  </w:num>
  <w:num w:numId="22">
    <w:abstractNumId w:val="11"/>
  </w:num>
  <w:num w:numId="23">
    <w:abstractNumId w:val="14"/>
  </w:num>
  <w:num w:numId="24">
    <w:abstractNumId w:val="43"/>
  </w:num>
  <w:num w:numId="25">
    <w:abstractNumId w:val="23"/>
  </w:num>
  <w:num w:numId="26">
    <w:abstractNumId w:val="41"/>
  </w:num>
  <w:num w:numId="27">
    <w:abstractNumId w:val="28"/>
  </w:num>
  <w:num w:numId="28">
    <w:abstractNumId w:val="37"/>
  </w:num>
  <w:num w:numId="29">
    <w:abstractNumId w:val="1"/>
  </w:num>
  <w:num w:numId="30">
    <w:abstractNumId w:val="34"/>
  </w:num>
  <w:num w:numId="31">
    <w:abstractNumId w:val="24"/>
  </w:num>
  <w:num w:numId="32">
    <w:abstractNumId w:val="7"/>
  </w:num>
  <w:num w:numId="33">
    <w:abstractNumId w:val="19"/>
  </w:num>
  <w:num w:numId="34">
    <w:abstractNumId w:val="22"/>
  </w:num>
  <w:num w:numId="35">
    <w:abstractNumId w:val="44"/>
  </w:num>
  <w:num w:numId="36">
    <w:abstractNumId w:val="0"/>
  </w:num>
  <w:num w:numId="37">
    <w:abstractNumId w:val="21"/>
  </w:num>
  <w:num w:numId="38">
    <w:abstractNumId w:val="4"/>
  </w:num>
  <w:num w:numId="39">
    <w:abstractNumId w:val="45"/>
  </w:num>
  <w:num w:numId="40">
    <w:abstractNumId w:val="39"/>
  </w:num>
  <w:num w:numId="41">
    <w:abstractNumId w:val="40"/>
  </w:num>
  <w:num w:numId="42">
    <w:abstractNumId w:val="29"/>
  </w:num>
  <w:num w:numId="43">
    <w:abstractNumId w:val="6"/>
  </w:num>
  <w:num w:numId="44">
    <w:abstractNumId w:val="15"/>
  </w:num>
  <w:num w:numId="45">
    <w:abstractNumId w:val="38"/>
  </w:num>
  <w:num w:numId="46">
    <w:abstractNumId w:val="18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A4"/>
    <w:rsid w:val="00004141"/>
    <w:rsid w:val="00005DD8"/>
    <w:rsid w:val="000064EA"/>
    <w:rsid w:val="000126CC"/>
    <w:rsid w:val="00012C03"/>
    <w:rsid w:val="00017A87"/>
    <w:rsid w:val="0002617B"/>
    <w:rsid w:val="00032482"/>
    <w:rsid w:val="00033456"/>
    <w:rsid w:val="00050151"/>
    <w:rsid w:val="0006143D"/>
    <w:rsid w:val="00063668"/>
    <w:rsid w:val="0006391D"/>
    <w:rsid w:val="000707AC"/>
    <w:rsid w:val="0007286F"/>
    <w:rsid w:val="00080B6F"/>
    <w:rsid w:val="00081EBF"/>
    <w:rsid w:val="00090632"/>
    <w:rsid w:val="000927C3"/>
    <w:rsid w:val="0009490D"/>
    <w:rsid w:val="000967B3"/>
    <w:rsid w:val="000A0FFC"/>
    <w:rsid w:val="000A787B"/>
    <w:rsid w:val="000B141A"/>
    <w:rsid w:val="000B1BFB"/>
    <w:rsid w:val="000B23C7"/>
    <w:rsid w:val="000B5A7D"/>
    <w:rsid w:val="000B7833"/>
    <w:rsid w:val="000C49DE"/>
    <w:rsid w:val="000C7B24"/>
    <w:rsid w:val="000D293C"/>
    <w:rsid w:val="000D56DC"/>
    <w:rsid w:val="000D71B5"/>
    <w:rsid w:val="000E2A5D"/>
    <w:rsid w:val="000F2E53"/>
    <w:rsid w:val="000F39C2"/>
    <w:rsid w:val="000F43D7"/>
    <w:rsid w:val="0012471A"/>
    <w:rsid w:val="001252AC"/>
    <w:rsid w:val="001311A4"/>
    <w:rsid w:val="001314BD"/>
    <w:rsid w:val="00142155"/>
    <w:rsid w:val="001425DA"/>
    <w:rsid w:val="00147C8D"/>
    <w:rsid w:val="00154F47"/>
    <w:rsid w:val="00155D75"/>
    <w:rsid w:val="00157314"/>
    <w:rsid w:val="00164D37"/>
    <w:rsid w:val="001768CA"/>
    <w:rsid w:val="0018243C"/>
    <w:rsid w:val="001B22F1"/>
    <w:rsid w:val="001E0CB4"/>
    <w:rsid w:val="001F0C80"/>
    <w:rsid w:val="0020234F"/>
    <w:rsid w:val="00213631"/>
    <w:rsid w:val="00214C25"/>
    <w:rsid w:val="0022594E"/>
    <w:rsid w:val="00226EDE"/>
    <w:rsid w:val="00226F88"/>
    <w:rsid w:val="0023306F"/>
    <w:rsid w:val="00247669"/>
    <w:rsid w:val="00247AEC"/>
    <w:rsid w:val="002649F8"/>
    <w:rsid w:val="00280159"/>
    <w:rsid w:val="00280F7C"/>
    <w:rsid w:val="00285C22"/>
    <w:rsid w:val="00286517"/>
    <w:rsid w:val="00287BA7"/>
    <w:rsid w:val="00293D90"/>
    <w:rsid w:val="00294E07"/>
    <w:rsid w:val="002C2853"/>
    <w:rsid w:val="002E63F4"/>
    <w:rsid w:val="002E6862"/>
    <w:rsid w:val="002E7807"/>
    <w:rsid w:val="003020FA"/>
    <w:rsid w:val="003027C3"/>
    <w:rsid w:val="00306DB9"/>
    <w:rsid w:val="00315A11"/>
    <w:rsid w:val="00316FD0"/>
    <w:rsid w:val="00320372"/>
    <w:rsid w:val="00320691"/>
    <w:rsid w:val="00335186"/>
    <w:rsid w:val="00337020"/>
    <w:rsid w:val="003371D9"/>
    <w:rsid w:val="00337FDE"/>
    <w:rsid w:val="003444BC"/>
    <w:rsid w:val="003523D4"/>
    <w:rsid w:val="0036445C"/>
    <w:rsid w:val="003714B9"/>
    <w:rsid w:val="00383C68"/>
    <w:rsid w:val="00384C69"/>
    <w:rsid w:val="003857EB"/>
    <w:rsid w:val="00392B2B"/>
    <w:rsid w:val="0039318E"/>
    <w:rsid w:val="00395916"/>
    <w:rsid w:val="003A5A15"/>
    <w:rsid w:val="003B29B4"/>
    <w:rsid w:val="003C2C3F"/>
    <w:rsid w:val="003C606E"/>
    <w:rsid w:val="003C6659"/>
    <w:rsid w:val="003D2247"/>
    <w:rsid w:val="003D3309"/>
    <w:rsid w:val="003E2CD5"/>
    <w:rsid w:val="003E5B1B"/>
    <w:rsid w:val="003F4DFF"/>
    <w:rsid w:val="00404E0B"/>
    <w:rsid w:val="00404EE5"/>
    <w:rsid w:val="004169B0"/>
    <w:rsid w:val="00417D5F"/>
    <w:rsid w:val="00420185"/>
    <w:rsid w:val="00422FBE"/>
    <w:rsid w:val="00423E14"/>
    <w:rsid w:val="004245A3"/>
    <w:rsid w:val="004256B8"/>
    <w:rsid w:val="004303AF"/>
    <w:rsid w:val="004311EA"/>
    <w:rsid w:val="00431E02"/>
    <w:rsid w:val="00436038"/>
    <w:rsid w:val="00444C1A"/>
    <w:rsid w:val="004642FD"/>
    <w:rsid w:val="004724D3"/>
    <w:rsid w:val="00472622"/>
    <w:rsid w:val="00477A55"/>
    <w:rsid w:val="00491BAD"/>
    <w:rsid w:val="0049508A"/>
    <w:rsid w:val="004A28ED"/>
    <w:rsid w:val="004A2C87"/>
    <w:rsid w:val="004A6F8F"/>
    <w:rsid w:val="004B44A8"/>
    <w:rsid w:val="004C3F5A"/>
    <w:rsid w:val="004D2725"/>
    <w:rsid w:val="004E09CE"/>
    <w:rsid w:val="004E7252"/>
    <w:rsid w:val="004F3EE4"/>
    <w:rsid w:val="00502B9C"/>
    <w:rsid w:val="005116D1"/>
    <w:rsid w:val="00511BA4"/>
    <w:rsid w:val="0051619A"/>
    <w:rsid w:val="00552479"/>
    <w:rsid w:val="00561B1E"/>
    <w:rsid w:val="00567517"/>
    <w:rsid w:val="00571D20"/>
    <w:rsid w:val="005755BC"/>
    <w:rsid w:val="0057745F"/>
    <w:rsid w:val="00596554"/>
    <w:rsid w:val="005A0CE3"/>
    <w:rsid w:val="005A1BAF"/>
    <w:rsid w:val="005A3747"/>
    <w:rsid w:val="005B3B46"/>
    <w:rsid w:val="005B3E13"/>
    <w:rsid w:val="005B7180"/>
    <w:rsid w:val="005C4018"/>
    <w:rsid w:val="005C63F8"/>
    <w:rsid w:val="005C66D9"/>
    <w:rsid w:val="005D12C2"/>
    <w:rsid w:val="005D3B05"/>
    <w:rsid w:val="005D4D29"/>
    <w:rsid w:val="005D5FAA"/>
    <w:rsid w:val="005E04FE"/>
    <w:rsid w:val="00602C03"/>
    <w:rsid w:val="00602E97"/>
    <w:rsid w:val="00611DE8"/>
    <w:rsid w:val="00625D25"/>
    <w:rsid w:val="006260C6"/>
    <w:rsid w:val="0062750B"/>
    <w:rsid w:val="00627694"/>
    <w:rsid w:val="00627FF2"/>
    <w:rsid w:val="006318D1"/>
    <w:rsid w:val="00633247"/>
    <w:rsid w:val="00636F75"/>
    <w:rsid w:val="00640CF7"/>
    <w:rsid w:val="00641731"/>
    <w:rsid w:val="006458C9"/>
    <w:rsid w:val="00655A1D"/>
    <w:rsid w:val="006726D7"/>
    <w:rsid w:val="006735D1"/>
    <w:rsid w:val="006868CD"/>
    <w:rsid w:val="006A69A4"/>
    <w:rsid w:val="006B3FC8"/>
    <w:rsid w:val="006C2D0D"/>
    <w:rsid w:val="006D1E32"/>
    <w:rsid w:val="006D31E9"/>
    <w:rsid w:val="006E19E8"/>
    <w:rsid w:val="006E4BAE"/>
    <w:rsid w:val="0070079B"/>
    <w:rsid w:val="00701447"/>
    <w:rsid w:val="00704ABE"/>
    <w:rsid w:val="007055D8"/>
    <w:rsid w:val="00707B6B"/>
    <w:rsid w:val="00731DEB"/>
    <w:rsid w:val="00741BC8"/>
    <w:rsid w:val="00747D07"/>
    <w:rsid w:val="00751F67"/>
    <w:rsid w:val="007554F9"/>
    <w:rsid w:val="00760228"/>
    <w:rsid w:val="00762677"/>
    <w:rsid w:val="007710DE"/>
    <w:rsid w:val="00790254"/>
    <w:rsid w:val="00793B8D"/>
    <w:rsid w:val="00795C94"/>
    <w:rsid w:val="007A0412"/>
    <w:rsid w:val="007A412C"/>
    <w:rsid w:val="007B1C4B"/>
    <w:rsid w:val="007C349C"/>
    <w:rsid w:val="007D3B1D"/>
    <w:rsid w:val="007D6B34"/>
    <w:rsid w:val="007E24E0"/>
    <w:rsid w:val="007E5DAD"/>
    <w:rsid w:val="007F0204"/>
    <w:rsid w:val="007F0A69"/>
    <w:rsid w:val="0080022B"/>
    <w:rsid w:val="008120A2"/>
    <w:rsid w:val="00830D1C"/>
    <w:rsid w:val="00831485"/>
    <w:rsid w:val="008369F6"/>
    <w:rsid w:val="00843633"/>
    <w:rsid w:val="0084731C"/>
    <w:rsid w:val="008576FA"/>
    <w:rsid w:val="00861C3F"/>
    <w:rsid w:val="00863DCF"/>
    <w:rsid w:val="00866C1E"/>
    <w:rsid w:val="00867E13"/>
    <w:rsid w:val="00881671"/>
    <w:rsid w:val="00886080"/>
    <w:rsid w:val="00890A2A"/>
    <w:rsid w:val="00894BBB"/>
    <w:rsid w:val="008A2929"/>
    <w:rsid w:val="008B35F4"/>
    <w:rsid w:val="008B4874"/>
    <w:rsid w:val="008B7C33"/>
    <w:rsid w:val="008C5341"/>
    <w:rsid w:val="008C5DCB"/>
    <w:rsid w:val="008D11BF"/>
    <w:rsid w:val="008D27D9"/>
    <w:rsid w:val="008D3616"/>
    <w:rsid w:val="008D633F"/>
    <w:rsid w:val="008E077A"/>
    <w:rsid w:val="008E5026"/>
    <w:rsid w:val="008E5C18"/>
    <w:rsid w:val="008F2AE1"/>
    <w:rsid w:val="008F4007"/>
    <w:rsid w:val="008F450D"/>
    <w:rsid w:val="00904144"/>
    <w:rsid w:val="00905DA7"/>
    <w:rsid w:val="00905DFE"/>
    <w:rsid w:val="0090652B"/>
    <w:rsid w:val="009145DB"/>
    <w:rsid w:val="009229D0"/>
    <w:rsid w:val="00926BC8"/>
    <w:rsid w:val="00935482"/>
    <w:rsid w:val="00937323"/>
    <w:rsid w:val="00941813"/>
    <w:rsid w:val="00945BB5"/>
    <w:rsid w:val="0095609D"/>
    <w:rsid w:val="00957B4F"/>
    <w:rsid w:val="00961E32"/>
    <w:rsid w:val="00967269"/>
    <w:rsid w:val="009708C3"/>
    <w:rsid w:val="00976C53"/>
    <w:rsid w:val="0098324E"/>
    <w:rsid w:val="0098763B"/>
    <w:rsid w:val="00991FA4"/>
    <w:rsid w:val="009B3703"/>
    <w:rsid w:val="009B4EDB"/>
    <w:rsid w:val="009C01C3"/>
    <w:rsid w:val="009C3858"/>
    <w:rsid w:val="009C3D95"/>
    <w:rsid w:val="009D1F1B"/>
    <w:rsid w:val="009D46A6"/>
    <w:rsid w:val="009D5948"/>
    <w:rsid w:val="009D79A7"/>
    <w:rsid w:val="009E212E"/>
    <w:rsid w:val="009E4DDB"/>
    <w:rsid w:val="009E5C24"/>
    <w:rsid w:val="009E5EC8"/>
    <w:rsid w:val="00A0013C"/>
    <w:rsid w:val="00A00458"/>
    <w:rsid w:val="00A04E27"/>
    <w:rsid w:val="00A055D2"/>
    <w:rsid w:val="00A14DBA"/>
    <w:rsid w:val="00A2067C"/>
    <w:rsid w:val="00A406A1"/>
    <w:rsid w:val="00A5120A"/>
    <w:rsid w:val="00A621A8"/>
    <w:rsid w:val="00A656F4"/>
    <w:rsid w:val="00A66E2F"/>
    <w:rsid w:val="00A70EE7"/>
    <w:rsid w:val="00A71A30"/>
    <w:rsid w:val="00A82B1D"/>
    <w:rsid w:val="00A84D78"/>
    <w:rsid w:val="00A85696"/>
    <w:rsid w:val="00AA7730"/>
    <w:rsid w:val="00AB274D"/>
    <w:rsid w:val="00AB4DBF"/>
    <w:rsid w:val="00AC06D7"/>
    <w:rsid w:val="00AC19EE"/>
    <w:rsid w:val="00AC74D5"/>
    <w:rsid w:val="00AD348E"/>
    <w:rsid w:val="00AE3D2B"/>
    <w:rsid w:val="00AF081D"/>
    <w:rsid w:val="00B02D23"/>
    <w:rsid w:val="00B11CB0"/>
    <w:rsid w:val="00B1454D"/>
    <w:rsid w:val="00B14619"/>
    <w:rsid w:val="00B24D8A"/>
    <w:rsid w:val="00B24FAB"/>
    <w:rsid w:val="00B251C0"/>
    <w:rsid w:val="00B254B6"/>
    <w:rsid w:val="00B32BD5"/>
    <w:rsid w:val="00B434AD"/>
    <w:rsid w:val="00B50CDD"/>
    <w:rsid w:val="00B55859"/>
    <w:rsid w:val="00B64EE4"/>
    <w:rsid w:val="00B73A5D"/>
    <w:rsid w:val="00B74DF0"/>
    <w:rsid w:val="00B7564A"/>
    <w:rsid w:val="00B859C8"/>
    <w:rsid w:val="00B930F2"/>
    <w:rsid w:val="00B94F50"/>
    <w:rsid w:val="00B96136"/>
    <w:rsid w:val="00BA23D2"/>
    <w:rsid w:val="00BA49B3"/>
    <w:rsid w:val="00BA73B1"/>
    <w:rsid w:val="00BB2652"/>
    <w:rsid w:val="00BD2434"/>
    <w:rsid w:val="00BD314A"/>
    <w:rsid w:val="00BD6A46"/>
    <w:rsid w:val="00BD7898"/>
    <w:rsid w:val="00C036A9"/>
    <w:rsid w:val="00C04EC8"/>
    <w:rsid w:val="00C0532E"/>
    <w:rsid w:val="00C05DBB"/>
    <w:rsid w:val="00C16772"/>
    <w:rsid w:val="00C26386"/>
    <w:rsid w:val="00C32783"/>
    <w:rsid w:val="00C34CC3"/>
    <w:rsid w:val="00C370B7"/>
    <w:rsid w:val="00C40B5D"/>
    <w:rsid w:val="00C41AE3"/>
    <w:rsid w:val="00C4311B"/>
    <w:rsid w:val="00C510F4"/>
    <w:rsid w:val="00C5220F"/>
    <w:rsid w:val="00C60E50"/>
    <w:rsid w:val="00C6784F"/>
    <w:rsid w:val="00C76AA1"/>
    <w:rsid w:val="00C77EF3"/>
    <w:rsid w:val="00C83473"/>
    <w:rsid w:val="00C847FA"/>
    <w:rsid w:val="00C85EDB"/>
    <w:rsid w:val="00C85FE1"/>
    <w:rsid w:val="00C9024B"/>
    <w:rsid w:val="00C91656"/>
    <w:rsid w:val="00C94EB2"/>
    <w:rsid w:val="00C97489"/>
    <w:rsid w:val="00CA4D7F"/>
    <w:rsid w:val="00CB2680"/>
    <w:rsid w:val="00CC1A69"/>
    <w:rsid w:val="00CC310D"/>
    <w:rsid w:val="00CD076E"/>
    <w:rsid w:val="00CD76BB"/>
    <w:rsid w:val="00CE4BFF"/>
    <w:rsid w:val="00CE5FFA"/>
    <w:rsid w:val="00CE6781"/>
    <w:rsid w:val="00CF015A"/>
    <w:rsid w:val="00D04B70"/>
    <w:rsid w:val="00D13982"/>
    <w:rsid w:val="00D13DCF"/>
    <w:rsid w:val="00D24528"/>
    <w:rsid w:val="00D308DB"/>
    <w:rsid w:val="00D35DE9"/>
    <w:rsid w:val="00D45028"/>
    <w:rsid w:val="00D45213"/>
    <w:rsid w:val="00D513FC"/>
    <w:rsid w:val="00D5403D"/>
    <w:rsid w:val="00D61960"/>
    <w:rsid w:val="00D6285B"/>
    <w:rsid w:val="00D659F9"/>
    <w:rsid w:val="00D77467"/>
    <w:rsid w:val="00D836BF"/>
    <w:rsid w:val="00D9048C"/>
    <w:rsid w:val="00D90935"/>
    <w:rsid w:val="00D923C7"/>
    <w:rsid w:val="00DA1F5A"/>
    <w:rsid w:val="00DA44BB"/>
    <w:rsid w:val="00DA49C8"/>
    <w:rsid w:val="00DA63AE"/>
    <w:rsid w:val="00DA7A0A"/>
    <w:rsid w:val="00DB0B59"/>
    <w:rsid w:val="00DB2BDF"/>
    <w:rsid w:val="00DB6F20"/>
    <w:rsid w:val="00DC3D5B"/>
    <w:rsid w:val="00DC6D86"/>
    <w:rsid w:val="00DE43C8"/>
    <w:rsid w:val="00DF023E"/>
    <w:rsid w:val="00DF49F4"/>
    <w:rsid w:val="00E004F6"/>
    <w:rsid w:val="00E0568F"/>
    <w:rsid w:val="00E14FAE"/>
    <w:rsid w:val="00E251B1"/>
    <w:rsid w:val="00E30AF7"/>
    <w:rsid w:val="00E3247F"/>
    <w:rsid w:val="00E36B8A"/>
    <w:rsid w:val="00E51849"/>
    <w:rsid w:val="00E92001"/>
    <w:rsid w:val="00E92652"/>
    <w:rsid w:val="00E96E19"/>
    <w:rsid w:val="00EA7228"/>
    <w:rsid w:val="00ED0AC2"/>
    <w:rsid w:val="00EE0CE4"/>
    <w:rsid w:val="00EE63C6"/>
    <w:rsid w:val="00EE7CF7"/>
    <w:rsid w:val="00EF1D22"/>
    <w:rsid w:val="00EF3962"/>
    <w:rsid w:val="00F03B0B"/>
    <w:rsid w:val="00F04D4D"/>
    <w:rsid w:val="00F26D11"/>
    <w:rsid w:val="00F3461E"/>
    <w:rsid w:val="00F35144"/>
    <w:rsid w:val="00F35933"/>
    <w:rsid w:val="00F42C3C"/>
    <w:rsid w:val="00F475CC"/>
    <w:rsid w:val="00F53A3D"/>
    <w:rsid w:val="00F54284"/>
    <w:rsid w:val="00F66D9B"/>
    <w:rsid w:val="00F74BB9"/>
    <w:rsid w:val="00F808B5"/>
    <w:rsid w:val="00F81B4E"/>
    <w:rsid w:val="00F9088D"/>
    <w:rsid w:val="00F94A22"/>
    <w:rsid w:val="00F974FA"/>
    <w:rsid w:val="00FA21A6"/>
    <w:rsid w:val="00FA26D6"/>
    <w:rsid w:val="00FA5825"/>
    <w:rsid w:val="00FA5F2B"/>
    <w:rsid w:val="00FA7010"/>
    <w:rsid w:val="00FA73E9"/>
    <w:rsid w:val="00FA77B6"/>
    <w:rsid w:val="00FB0658"/>
    <w:rsid w:val="00FB0FE4"/>
    <w:rsid w:val="00FB2B86"/>
    <w:rsid w:val="00FC3D6F"/>
    <w:rsid w:val="00FC7597"/>
    <w:rsid w:val="00FC76A5"/>
    <w:rsid w:val="00FD2830"/>
    <w:rsid w:val="00FE0022"/>
    <w:rsid w:val="00FE43E7"/>
    <w:rsid w:val="00FF1248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6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29"/>
    <w:pPr>
      <w:ind w:firstLine="567"/>
      <w:jc w:val="both"/>
    </w:pPr>
    <w:rPr>
      <w:rFonts w:ascii="Times New Roman" w:eastAsia="Times New Roman" w:hAnsi="Times New Roman"/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4"/>
    <w:uiPriority w:val="34"/>
    <w:qFormat/>
    <w:rsid w:val="00511BA4"/>
    <w:pPr>
      <w:ind w:left="720" w:firstLine="0"/>
      <w:contextualSpacing/>
      <w:jc w:val="left"/>
    </w:pPr>
    <w:rPr>
      <w:rFonts w:ascii="Verdana" w:hAnsi="Verdana"/>
      <w:snapToGrid/>
      <w:color w:val="auto"/>
      <w:sz w:val="20"/>
      <w:lang w:val="en-US" w:eastAsia="x-none"/>
    </w:rPr>
  </w:style>
  <w:style w:type="paragraph" w:customStyle="1" w:styleId="Default">
    <w:name w:val="Default"/>
    <w:rsid w:val="00ED0A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5">
    <w:name w:val="Hyperlink"/>
    <w:rsid w:val="003E2CD5"/>
    <w:rPr>
      <w:color w:val="0000FF"/>
      <w:u w:val="single"/>
    </w:rPr>
  </w:style>
  <w:style w:type="table" w:styleId="a6">
    <w:name w:val="Table Grid"/>
    <w:basedOn w:val="a1"/>
    <w:uiPriority w:val="39"/>
    <w:rsid w:val="0095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9508A"/>
    <w:pPr>
      <w:spacing w:before="100" w:beforeAutospacing="1" w:after="100" w:afterAutospacing="1"/>
      <w:ind w:firstLine="0"/>
      <w:jc w:val="left"/>
    </w:pPr>
    <w:rPr>
      <w:snapToGrid/>
      <w:color w:val="auto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C60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C606E"/>
    <w:rPr>
      <w:rFonts w:ascii="Tahoma" w:eastAsia="Times New Roman" w:hAnsi="Tahoma" w:cs="Tahoma"/>
      <w:snapToGrid w:val="0"/>
      <w:color w:val="000000"/>
      <w:sz w:val="16"/>
      <w:szCs w:val="16"/>
      <w:lang w:eastAsia="ru-RU"/>
    </w:rPr>
  </w:style>
  <w:style w:type="character" w:customStyle="1" w:styleId="a4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link w:val="a3"/>
    <w:uiPriority w:val="34"/>
    <w:rsid w:val="00D04B70"/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Абзац списка1"/>
    <w:basedOn w:val="a"/>
    <w:link w:val="ListParagraphChar"/>
    <w:rsid w:val="00795C94"/>
    <w:pPr>
      <w:ind w:left="720" w:firstLine="0"/>
      <w:jc w:val="left"/>
    </w:pPr>
    <w:rPr>
      <w:rFonts w:eastAsia="Arial Unicode MS"/>
      <w:snapToGrid/>
      <w:color w:val="auto"/>
      <w:szCs w:val="24"/>
      <w:lang w:val="x-none" w:eastAsia="x-none"/>
    </w:rPr>
  </w:style>
  <w:style w:type="character" w:customStyle="1" w:styleId="ListParagraphChar">
    <w:name w:val="List Paragraph Char"/>
    <w:link w:val="1"/>
    <w:locked/>
    <w:rsid w:val="00795C94"/>
    <w:rPr>
      <w:rFonts w:ascii="Times New Roman" w:eastAsia="Arial Unicode MS" w:hAnsi="Times New Roman"/>
      <w:sz w:val="24"/>
      <w:szCs w:val="24"/>
      <w:lang w:val="x-none" w:eastAsia="x-none"/>
    </w:rPr>
  </w:style>
  <w:style w:type="paragraph" w:styleId="aa">
    <w:name w:val="footnote text"/>
    <w:basedOn w:val="a"/>
    <w:link w:val="ab"/>
    <w:uiPriority w:val="99"/>
    <w:semiHidden/>
    <w:unhideWhenUsed/>
    <w:rsid w:val="008E5C18"/>
    <w:pPr>
      <w:ind w:firstLine="0"/>
      <w:jc w:val="left"/>
    </w:pPr>
    <w:rPr>
      <w:snapToGrid/>
      <w:color w:val="auto"/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E5C18"/>
    <w:rPr>
      <w:rFonts w:ascii="Times New Roman" w:eastAsia="Times New Roman" w:hAnsi="Times New Roman"/>
    </w:rPr>
  </w:style>
  <w:style w:type="character" w:styleId="ac">
    <w:name w:val="footnote reference"/>
    <w:basedOn w:val="a0"/>
    <w:uiPriority w:val="99"/>
    <w:semiHidden/>
    <w:unhideWhenUsed/>
    <w:rsid w:val="008E5C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929"/>
    <w:pPr>
      <w:ind w:firstLine="567"/>
      <w:jc w:val="both"/>
    </w:pPr>
    <w:rPr>
      <w:rFonts w:ascii="Times New Roman" w:eastAsia="Times New Roman" w:hAnsi="Times New Roman"/>
      <w:snapToGrid w:val="0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4"/>
    <w:uiPriority w:val="34"/>
    <w:qFormat/>
    <w:rsid w:val="00511BA4"/>
    <w:pPr>
      <w:ind w:left="720" w:firstLine="0"/>
      <w:contextualSpacing/>
      <w:jc w:val="left"/>
    </w:pPr>
    <w:rPr>
      <w:rFonts w:ascii="Verdana" w:hAnsi="Verdana"/>
      <w:snapToGrid/>
      <w:color w:val="auto"/>
      <w:sz w:val="20"/>
      <w:lang w:val="en-US" w:eastAsia="x-none"/>
    </w:rPr>
  </w:style>
  <w:style w:type="paragraph" w:customStyle="1" w:styleId="Default">
    <w:name w:val="Default"/>
    <w:rsid w:val="00ED0AC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5">
    <w:name w:val="Hyperlink"/>
    <w:rsid w:val="003E2CD5"/>
    <w:rPr>
      <w:color w:val="0000FF"/>
      <w:u w:val="single"/>
    </w:rPr>
  </w:style>
  <w:style w:type="table" w:styleId="a6">
    <w:name w:val="Table Grid"/>
    <w:basedOn w:val="a1"/>
    <w:uiPriority w:val="39"/>
    <w:rsid w:val="00956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9508A"/>
    <w:pPr>
      <w:spacing w:before="100" w:beforeAutospacing="1" w:after="100" w:afterAutospacing="1"/>
      <w:ind w:firstLine="0"/>
      <w:jc w:val="left"/>
    </w:pPr>
    <w:rPr>
      <w:snapToGrid/>
      <w:color w:val="auto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C606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C606E"/>
    <w:rPr>
      <w:rFonts w:ascii="Tahoma" w:eastAsia="Times New Roman" w:hAnsi="Tahoma" w:cs="Tahoma"/>
      <w:snapToGrid w:val="0"/>
      <w:color w:val="000000"/>
      <w:sz w:val="16"/>
      <w:szCs w:val="16"/>
      <w:lang w:eastAsia="ru-RU"/>
    </w:rPr>
  </w:style>
  <w:style w:type="character" w:customStyle="1" w:styleId="a4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link w:val="a3"/>
    <w:uiPriority w:val="34"/>
    <w:rsid w:val="00D04B70"/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">
    <w:name w:val="Абзац списка1"/>
    <w:basedOn w:val="a"/>
    <w:link w:val="ListParagraphChar"/>
    <w:rsid w:val="00795C94"/>
    <w:pPr>
      <w:ind w:left="720" w:firstLine="0"/>
      <w:jc w:val="left"/>
    </w:pPr>
    <w:rPr>
      <w:rFonts w:eastAsia="Arial Unicode MS"/>
      <w:snapToGrid/>
      <w:color w:val="auto"/>
      <w:szCs w:val="24"/>
      <w:lang w:val="x-none" w:eastAsia="x-none"/>
    </w:rPr>
  </w:style>
  <w:style w:type="character" w:customStyle="1" w:styleId="ListParagraphChar">
    <w:name w:val="List Paragraph Char"/>
    <w:link w:val="1"/>
    <w:locked/>
    <w:rsid w:val="00795C94"/>
    <w:rPr>
      <w:rFonts w:ascii="Times New Roman" w:eastAsia="Arial Unicode MS" w:hAnsi="Times New Roman"/>
      <w:sz w:val="24"/>
      <w:szCs w:val="24"/>
      <w:lang w:val="x-none" w:eastAsia="x-none"/>
    </w:rPr>
  </w:style>
  <w:style w:type="paragraph" w:styleId="aa">
    <w:name w:val="footnote text"/>
    <w:basedOn w:val="a"/>
    <w:link w:val="ab"/>
    <w:uiPriority w:val="99"/>
    <w:semiHidden/>
    <w:unhideWhenUsed/>
    <w:rsid w:val="008E5C18"/>
    <w:pPr>
      <w:ind w:firstLine="0"/>
      <w:jc w:val="left"/>
    </w:pPr>
    <w:rPr>
      <w:snapToGrid/>
      <w:color w:val="auto"/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E5C18"/>
    <w:rPr>
      <w:rFonts w:ascii="Times New Roman" w:eastAsia="Times New Roman" w:hAnsi="Times New Roman"/>
    </w:rPr>
  </w:style>
  <w:style w:type="character" w:styleId="ac">
    <w:name w:val="footnote reference"/>
    <w:basedOn w:val="a0"/>
    <w:uiPriority w:val="99"/>
    <w:semiHidden/>
    <w:unhideWhenUsed/>
    <w:rsid w:val="008E5C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atingruneta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volm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hop.volma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hop.volm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hop.volm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20538-A23C-4905-95AB-DBBCADD2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Selectel Ltd.</Company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Затикян</dc:creator>
  <cp:lastModifiedBy>kovalenko</cp:lastModifiedBy>
  <cp:revision>3</cp:revision>
  <cp:lastPrinted>2019-06-17T04:25:00Z</cp:lastPrinted>
  <dcterms:created xsi:type="dcterms:W3CDTF">2019-06-18T13:03:00Z</dcterms:created>
  <dcterms:modified xsi:type="dcterms:W3CDTF">2019-06-19T04:14:00Z</dcterms:modified>
</cp:coreProperties>
</file>