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8C1D89" w:rsidRPr="008C1D89" w:rsidRDefault="00881559" w:rsidP="008C1D89">
      <w:pPr>
        <w:spacing w:after="0"/>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706B02" w:rsidRPr="00706B02">
        <w:rPr>
          <w:rFonts w:ascii="Times New Roman" w:hAnsi="Times New Roman" w:cs="Times New Roman"/>
          <w:b/>
          <w:sz w:val="28"/>
          <w:szCs w:val="28"/>
        </w:rPr>
        <w:t xml:space="preserve">на поставку </w:t>
      </w:r>
      <w:r w:rsidR="00E80A69">
        <w:rPr>
          <w:rFonts w:ascii="Times New Roman" w:hAnsi="Times New Roman" w:cs="Times New Roman"/>
          <w:b/>
          <w:sz w:val="28"/>
          <w:szCs w:val="28"/>
        </w:rPr>
        <w:t>огнеупорных изделий</w:t>
      </w:r>
    </w:p>
    <w:p w:rsidR="00706B02" w:rsidRPr="00706B02" w:rsidRDefault="008C1D89" w:rsidP="008C1D89">
      <w:pPr>
        <w:spacing w:after="0"/>
        <w:jc w:val="center"/>
        <w:rPr>
          <w:rFonts w:ascii="Times New Roman" w:hAnsi="Times New Roman" w:cs="Times New Roman"/>
          <w:b/>
          <w:sz w:val="28"/>
          <w:szCs w:val="28"/>
        </w:rPr>
      </w:pPr>
      <w:r w:rsidRPr="008C1D89">
        <w:rPr>
          <w:rFonts w:ascii="Times New Roman" w:hAnsi="Times New Roman" w:cs="Times New Roman"/>
          <w:b/>
          <w:sz w:val="28"/>
          <w:szCs w:val="28"/>
        </w:rPr>
        <w:t xml:space="preserve">для нужд </w:t>
      </w:r>
      <w:r w:rsidR="00E80A69">
        <w:rPr>
          <w:rFonts w:ascii="Times New Roman" w:hAnsi="Times New Roman" w:cs="Times New Roman"/>
          <w:b/>
          <w:sz w:val="28"/>
          <w:szCs w:val="28"/>
        </w:rPr>
        <w:t>ООО «ВОЛМА»</w:t>
      </w:r>
    </w:p>
    <w:p w:rsidR="00711075" w:rsidRPr="00191C3E" w:rsidRDefault="00711075" w:rsidP="00706B02">
      <w:pPr>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7403B7">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235085"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w:t>
      </w:r>
      <w:proofErr w:type="gramStart"/>
      <w:r w:rsidRPr="002B560B">
        <w:rPr>
          <w:rFonts w:ascii="Times New Roman" w:eastAsia="Times New Roman" w:hAnsi="Times New Roman" w:cs="Times New Roman"/>
          <w:bCs/>
        </w:rPr>
        <w:t>надлежащим образом</w:t>
      </w:r>
      <w:proofErr w:type="gramEnd"/>
      <w:r w:rsidRPr="002B560B">
        <w:rPr>
          <w:rFonts w:ascii="Times New Roman" w:eastAsia="Times New Roman" w:hAnsi="Times New Roman" w:cs="Times New Roman"/>
          <w:bCs/>
        </w:rPr>
        <w:t xml:space="preserve">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DF2500" w:rsidRPr="002B560B" w:rsidTr="008C1D89">
        <w:trPr>
          <w:trHeight w:val="269"/>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8C1D89" w:rsidTr="008C1D89">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27000C" w:rsidRPr="00E80A69">
              <w:rPr>
                <w:rFonts w:ascii="Times New Roman" w:hAnsi="Times New Roman" w:cs="Times New Roman"/>
              </w:rPr>
              <w:t>Общество с ограниченной ответственностью «Управляющая компания «ВОЛМА»</w:t>
            </w:r>
          </w:p>
          <w:p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Волгоград,  ул. </w:t>
            </w:r>
            <w:proofErr w:type="spellStart"/>
            <w:r w:rsidR="00814D91" w:rsidRPr="00E80A69">
              <w:rPr>
                <w:sz w:val="22"/>
                <w:szCs w:val="22"/>
              </w:rPr>
              <w:t>Крепильная</w:t>
            </w:r>
            <w:proofErr w:type="spellEnd"/>
            <w:r w:rsidR="00814D91" w:rsidRPr="00E80A69">
              <w:rPr>
                <w:sz w:val="22"/>
                <w:szCs w:val="22"/>
              </w:rPr>
              <w:t>, 128.</w:t>
            </w:r>
          </w:p>
          <w:p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80A69" w:rsidRDefault="008C1D89" w:rsidP="008C1D89">
            <w:pPr>
              <w:pStyle w:val="Style4"/>
              <w:contextualSpacing/>
              <w:rPr>
                <w:i/>
                <w:sz w:val="22"/>
                <w:szCs w:val="22"/>
                <w:u w:val="single"/>
              </w:rPr>
            </w:pPr>
            <w:r w:rsidRPr="00E80A69">
              <w:rPr>
                <w:i/>
                <w:sz w:val="22"/>
                <w:szCs w:val="22"/>
                <w:u w:val="single"/>
              </w:rPr>
              <w:t>По вопросам организации тендера:</w:t>
            </w:r>
          </w:p>
          <w:p w:rsidR="008C1D89" w:rsidRPr="00E80A69" w:rsidRDefault="008C1D89" w:rsidP="008C1D89">
            <w:pPr>
              <w:pStyle w:val="Style4"/>
              <w:ind w:right="226"/>
              <w:contextualSpacing/>
              <w:rPr>
                <w:sz w:val="22"/>
                <w:szCs w:val="22"/>
              </w:rPr>
            </w:pPr>
            <w:r w:rsidRPr="00E80A69">
              <w:rPr>
                <w:sz w:val="22"/>
                <w:szCs w:val="22"/>
              </w:rPr>
              <w:t>Полупанова Наталья Владимировна, главный специалист по организации тендеров ООО «УК «ВОЛМА»</w:t>
            </w:r>
          </w:p>
          <w:p w:rsidR="008C1D89" w:rsidRPr="00E80A69" w:rsidRDefault="008C1D89" w:rsidP="008C1D89">
            <w:pPr>
              <w:pStyle w:val="Style4"/>
              <w:ind w:right="226"/>
              <w:contextualSpacing/>
              <w:rPr>
                <w:sz w:val="22"/>
                <w:szCs w:val="22"/>
                <w:u w:val="single"/>
              </w:rPr>
            </w:pPr>
            <w:r w:rsidRPr="00E80A69">
              <w:rPr>
                <w:sz w:val="22"/>
                <w:szCs w:val="22"/>
              </w:rPr>
              <w:t xml:space="preserve">тел.: +7 (8442) 60-50-18 доб. </w:t>
            </w:r>
            <w:proofErr w:type="gramStart"/>
            <w:r w:rsidRPr="00E80A69">
              <w:rPr>
                <w:sz w:val="22"/>
                <w:szCs w:val="22"/>
              </w:rPr>
              <w:t xml:space="preserve">4146,  </w:t>
            </w:r>
            <w:r w:rsidRPr="00E80A69">
              <w:rPr>
                <w:sz w:val="22"/>
                <w:szCs w:val="22"/>
                <w:lang w:val="en-US"/>
              </w:rPr>
              <w:t>E</w:t>
            </w:r>
            <w:r w:rsidRPr="00E80A69">
              <w:rPr>
                <w:sz w:val="22"/>
                <w:szCs w:val="22"/>
              </w:rPr>
              <w:t>-</w:t>
            </w:r>
            <w:r w:rsidRPr="00E80A69">
              <w:rPr>
                <w:sz w:val="22"/>
                <w:szCs w:val="22"/>
                <w:lang w:val="en-US"/>
              </w:rPr>
              <w:t>mail</w:t>
            </w:r>
            <w:proofErr w:type="gramEnd"/>
            <w:r w:rsidRPr="00E80A69">
              <w:rPr>
                <w:sz w:val="22"/>
                <w:szCs w:val="22"/>
              </w:rPr>
              <w:t xml:space="preserve">: </w:t>
            </w:r>
            <w:hyperlink r:id="rId8" w:history="1">
              <w:r w:rsidRPr="00E80A69">
                <w:rPr>
                  <w:rStyle w:val="af"/>
                  <w:sz w:val="22"/>
                  <w:szCs w:val="22"/>
                  <w:lang w:val="en-US"/>
                </w:rPr>
                <w:t>tender</w:t>
              </w:r>
              <w:r w:rsidRPr="00E80A69">
                <w:rPr>
                  <w:rStyle w:val="af"/>
                  <w:sz w:val="22"/>
                  <w:szCs w:val="22"/>
                </w:rPr>
                <w:t>@</w:t>
              </w:r>
              <w:proofErr w:type="spellStart"/>
              <w:r w:rsidRPr="00E80A69">
                <w:rPr>
                  <w:rStyle w:val="af"/>
                  <w:sz w:val="22"/>
                  <w:szCs w:val="22"/>
                  <w:lang w:val="en-US"/>
                </w:rPr>
                <w:t>volma</w:t>
              </w:r>
              <w:proofErr w:type="spellEnd"/>
              <w:r w:rsidRPr="00E80A69">
                <w:rPr>
                  <w:rStyle w:val="af"/>
                  <w:sz w:val="22"/>
                  <w:szCs w:val="22"/>
                </w:rPr>
                <w:t>.</w:t>
              </w:r>
              <w:proofErr w:type="spellStart"/>
              <w:r w:rsidRPr="00E80A69">
                <w:rPr>
                  <w:rStyle w:val="af"/>
                  <w:sz w:val="22"/>
                  <w:szCs w:val="22"/>
                  <w:lang w:val="en-US"/>
                </w:rPr>
                <w:t>ru</w:t>
              </w:r>
              <w:proofErr w:type="spellEnd"/>
            </w:hyperlink>
          </w:p>
          <w:p w:rsidR="008C1D89" w:rsidRPr="00E80A69" w:rsidRDefault="008C1D89" w:rsidP="008C1D89">
            <w:pPr>
              <w:pStyle w:val="Style4"/>
              <w:ind w:right="226"/>
              <w:contextualSpacing/>
              <w:rPr>
                <w:i/>
                <w:sz w:val="22"/>
                <w:szCs w:val="22"/>
                <w:u w:val="single"/>
              </w:rPr>
            </w:pPr>
            <w:r w:rsidRPr="00E80A69">
              <w:rPr>
                <w:i/>
                <w:sz w:val="22"/>
                <w:szCs w:val="22"/>
                <w:u w:val="single"/>
              </w:rPr>
              <w:t>По техническим вопросам:</w:t>
            </w:r>
          </w:p>
          <w:p w:rsidR="007403B7" w:rsidRPr="005C4812" w:rsidRDefault="007403B7" w:rsidP="007403B7">
            <w:pPr>
              <w:pStyle w:val="Standard"/>
              <w:shd w:val="clear" w:color="auto" w:fill="FFFFFF"/>
              <w:tabs>
                <w:tab w:val="left" w:pos="168"/>
              </w:tabs>
              <w:ind w:right="-1"/>
              <w:contextualSpacing/>
              <w:jc w:val="both"/>
              <w:rPr>
                <w:rFonts w:ascii="Times New Roman" w:eastAsia="Times New Roman" w:hAnsi="Times New Roman"/>
                <w:kern w:val="0"/>
                <w:lang w:eastAsia="ar-SA"/>
              </w:rPr>
            </w:pPr>
            <w:r w:rsidRPr="005C4812">
              <w:rPr>
                <w:rFonts w:ascii="Times New Roman" w:eastAsia="Times New Roman" w:hAnsi="Times New Roman"/>
                <w:kern w:val="0"/>
                <w:lang w:eastAsia="ar-SA"/>
              </w:rPr>
              <w:t xml:space="preserve">Нургалиев Бауржан Берикович, главный механик, </w:t>
            </w:r>
          </w:p>
          <w:p w:rsidR="0090262F" w:rsidRPr="007403B7" w:rsidRDefault="007403B7" w:rsidP="007403B7">
            <w:pPr>
              <w:pStyle w:val="Standard"/>
              <w:shd w:val="clear" w:color="auto" w:fill="FFFFFF"/>
              <w:tabs>
                <w:tab w:val="left" w:pos="168"/>
              </w:tabs>
              <w:spacing w:after="0"/>
              <w:ind w:right="-1"/>
              <w:contextualSpacing/>
              <w:jc w:val="both"/>
              <w:rPr>
                <w:rFonts w:ascii="Times New Roman" w:eastAsia="Times New Roman" w:hAnsi="Times New Roman"/>
                <w:kern w:val="0"/>
                <w:lang w:eastAsia="ar-SA"/>
              </w:rPr>
            </w:pPr>
            <w:r w:rsidRPr="005C4812">
              <w:rPr>
                <w:rFonts w:ascii="Times New Roman" w:eastAsia="Times New Roman" w:hAnsi="Times New Roman"/>
                <w:kern w:val="0"/>
                <w:lang w:eastAsia="ar-SA"/>
              </w:rPr>
              <w:t>+7 (</w:t>
            </w:r>
            <w:proofErr w:type="gramStart"/>
            <w:r w:rsidRPr="005C4812">
              <w:rPr>
                <w:rFonts w:ascii="Times New Roman" w:eastAsia="Times New Roman" w:hAnsi="Times New Roman"/>
                <w:kern w:val="0"/>
                <w:lang w:eastAsia="ar-SA"/>
              </w:rPr>
              <w:t>906)-</w:t>
            </w:r>
            <w:proofErr w:type="gramEnd"/>
            <w:r w:rsidRPr="005C4812">
              <w:rPr>
                <w:rFonts w:ascii="Times New Roman" w:eastAsia="Times New Roman" w:hAnsi="Times New Roman"/>
                <w:kern w:val="0"/>
                <w:lang w:eastAsia="ar-SA"/>
              </w:rPr>
              <w:t xml:space="preserve">404-12-34, </w:t>
            </w:r>
            <w:hyperlink r:id="rId9" w:history="1">
              <w:r w:rsidRPr="000852A2">
                <w:rPr>
                  <w:rStyle w:val="af"/>
                  <w:rFonts w:ascii="Times New Roman" w:eastAsia="Times New Roman" w:hAnsi="Times New Roman"/>
                  <w:kern w:val="0"/>
                  <w:lang w:eastAsia="ar-SA"/>
                </w:rPr>
                <w:t>vsk-nurgaliev@volma.ru</w:t>
              </w:r>
            </w:hyperlink>
          </w:p>
        </w:tc>
      </w:tr>
      <w:tr w:rsidR="00795E2B" w:rsidRPr="002B560B" w:rsidTr="008C1D89">
        <w:trPr>
          <w:trHeight w:val="541"/>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505" w:type="dxa"/>
            <w:tcBorders>
              <w:top w:val="single" w:sz="4" w:space="0" w:color="auto"/>
              <w:left w:val="single" w:sz="4" w:space="0" w:color="auto"/>
              <w:bottom w:val="single" w:sz="4" w:space="0" w:color="auto"/>
              <w:right w:val="single" w:sz="4" w:space="0" w:color="auto"/>
            </w:tcBorders>
            <w:vAlign w:val="center"/>
          </w:tcPr>
          <w:p w:rsidR="00565CDF" w:rsidRPr="00E80A69" w:rsidRDefault="00E80A69" w:rsidP="00E80A69">
            <w:pPr>
              <w:pStyle w:val="Style4"/>
              <w:ind w:right="226"/>
              <w:contextualSpacing/>
              <w:rPr>
                <w:sz w:val="22"/>
                <w:szCs w:val="22"/>
              </w:rPr>
            </w:pPr>
            <w:r>
              <w:rPr>
                <w:sz w:val="22"/>
                <w:szCs w:val="22"/>
              </w:rPr>
              <w:t>ООО «ВОЛМА»</w:t>
            </w:r>
          </w:p>
        </w:tc>
      </w:tr>
      <w:tr w:rsidR="00DF2500" w:rsidRPr="002B560B" w:rsidTr="008C1D89">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5279" w:rsidRPr="008C1D89" w:rsidRDefault="00E80A69" w:rsidP="007403B7">
            <w:pPr>
              <w:pStyle w:val="Standard"/>
              <w:shd w:val="clear" w:color="auto" w:fill="FFFFFF"/>
              <w:tabs>
                <w:tab w:val="left" w:pos="168"/>
              </w:tabs>
              <w:spacing w:after="0"/>
              <w:ind w:right="-1"/>
              <w:jc w:val="both"/>
              <w:rPr>
                <w:rFonts w:ascii="Times New Roman" w:hAnsi="Times New Roman"/>
                <w:b/>
              </w:rPr>
            </w:pPr>
            <w:r w:rsidRPr="00E94F77">
              <w:rPr>
                <w:rFonts w:ascii="Times New Roman" w:eastAsia="Times New Roman" w:hAnsi="Times New Roman"/>
                <w:kern w:val="0"/>
                <w:lang w:eastAsia="ru-RU"/>
              </w:rPr>
              <w:t xml:space="preserve">Поставка </w:t>
            </w:r>
            <w:r>
              <w:rPr>
                <w:rFonts w:ascii="Times New Roman" w:eastAsia="Times New Roman" w:hAnsi="Times New Roman"/>
                <w:kern w:val="0"/>
                <w:lang w:eastAsia="ru-RU"/>
              </w:rPr>
              <w:t>огнеупорных изделий</w:t>
            </w:r>
            <w:r w:rsidRPr="00E94F77">
              <w:rPr>
                <w:rFonts w:ascii="Times New Roman" w:eastAsia="Times New Roman" w:hAnsi="Times New Roman"/>
                <w:kern w:val="0"/>
                <w:lang w:eastAsia="ru-RU"/>
              </w:rPr>
              <w:t xml:space="preserve"> для нужд ООО </w:t>
            </w:r>
            <w:r>
              <w:rPr>
                <w:rFonts w:ascii="Times New Roman" w:eastAsia="Times New Roman" w:hAnsi="Times New Roman"/>
                <w:kern w:val="0"/>
                <w:lang w:eastAsia="ru-RU"/>
              </w:rPr>
              <w:t>«ВОЛМА».</w:t>
            </w:r>
          </w:p>
        </w:tc>
      </w:tr>
      <w:tr w:rsidR="00412E8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505"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8C1D89">
        <w:trPr>
          <w:trHeight w:val="80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894628" w:rsidRPr="008C1D89">
              <w:rPr>
                <w:rFonts w:ascii="Times New Roman" w:hAnsi="Times New Roman" w:cs="Times New Roman"/>
                <w:b/>
              </w:rPr>
              <w:t>поставки</w:t>
            </w:r>
          </w:p>
        </w:tc>
        <w:tc>
          <w:tcPr>
            <w:tcW w:w="8505" w:type="dxa"/>
            <w:tcBorders>
              <w:top w:val="single" w:sz="4" w:space="0" w:color="auto"/>
              <w:left w:val="single" w:sz="4" w:space="0" w:color="auto"/>
              <w:bottom w:val="single" w:sz="4" w:space="0" w:color="auto"/>
              <w:right w:val="single" w:sz="4" w:space="0" w:color="auto"/>
            </w:tcBorders>
            <w:vAlign w:val="center"/>
          </w:tcPr>
          <w:p w:rsidR="00E80A69" w:rsidRDefault="008D02A5" w:rsidP="00E80A69">
            <w:pPr>
              <w:spacing w:after="0"/>
              <w:jc w:val="both"/>
              <w:rPr>
                <w:rFonts w:ascii="Times New Roman" w:hAnsi="Times New Roman"/>
                <w:color w:val="000000"/>
              </w:rPr>
            </w:pPr>
            <w:r w:rsidRPr="008C1D89">
              <w:rPr>
                <w:rFonts w:ascii="Times New Roman" w:eastAsia="Calibri" w:hAnsi="Times New Roman" w:cs="Times New Roman"/>
                <w:b/>
                <w:lang w:eastAsia="ar-SA"/>
              </w:rPr>
              <w:t>Место поставки</w:t>
            </w:r>
            <w:r w:rsidR="00F65093" w:rsidRPr="008C1D89">
              <w:rPr>
                <w:rFonts w:ascii="Times New Roman" w:eastAsia="Calibri" w:hAnsi="Times New Roman" w:cs="Times New Roman"/>
                <w:b/>
                <w:lang w:eastAsia="ar-SA"/>
              </w:rPr>
              <w:t>:</w:t>
            </w:r>
            <w:r w:rsidR="00F65093" w:rsidRPr="008C1D89">
              <w:rPr>
                <w:rFonts w:ascii="Times New Roman" w:hAnsi="Times New Roman"/>
                <w:color w:val="000000"/>
              </w:rPr>
              <w:t xml:space="preserve"> </w:t>
            </w:r>
          </w:p>
          <w:p w:rsidR="00E80A69" w:rsidRPr="00E80A69" w:rsidRDefault="00E80A69" w:rsidP="00E80A69">
            <w:pPr>
              <w:spacing w:after="0"/>
              <w:jc w:val="both"/>
              <w:rPr>
                <w:rFonts w:ascii="Times New Roman" w:hAnsi="Times New Roman" w:cs="Times New Roman"/>
              </w:rPr>
            </w:pPr>
            <w:r w:rsidRPr="00E80A69">
              <w:rPr>
                <w:rFonts w:ascii="Times New Roman" w:hAnsi="Times New Roman" w:cs="Times New Roman"/>
              </w:rPr>
              <w:t xml:space="preserve">400019, г. Волгоград, ул. </w:t>
            </w:r>
            <w:proofErr w:type="spellStart"/>
            <w:r w:rsidRPr="00E80A69">
              <w:rPr>
                <w:rFonts w:ascii="Times New Roman" w:hAnsi="Times New Roman" w:cs="Times New Roman"/>
              </w:rPr>
              <w:t>Крепильная</w:t>
            </w:r>
            <w:proofErr w:type="spellEnd"/>
            <w:r w:rsidRPr="00E80A69">
              <w:rPr>
                <w:rFonts w:ascii="Times New Roman" w:hAnsi="Times New Roman" w:cs="Times New Roman"/>
              </w:rPr>
              <w:t>, 128</w:t>
            </w:r>
          </w:p>
          <w:p w:rsidR="007403B7" w:rsidRPr="007403B7" w:rsidRDefault="001A7C9E" w:rsidP="007403B7">
            <w:pPr>
              <w:pStyle w:val="af6"/>
              <w:numPr>
                <w:ilvl w:val="0"/>
                <w:numId w:val="4"/>
              </w:numPr>
              <w:suppressAutoHyphens/>
              <w:autoSpaceDE/>
              <w:ind w:left="33" w:firstLine="0"/>
              <w:rPr>
                <w:i/>
              </w:rPr>
            </w:pPr>
            <w:r w:rsidRPr="008C1D89">
              <w:rPr>
                <w:b/>
                <w:color w:val="000000"/>
                <w:sz w:val="22"/>
                <w:szCs w:val="22"/>
              </w:rPr>
              <w:t>Срок</w:t>
            </w:r>
            <w:r w:rsidR="00F65093" w:rsidRPr="008C1D89">
              <w:rPr>
                <w:b/>
                <w:color w:val="000000"/>
                <w:sz w:val="22"/>
                <w:szCs w:val="22"/>
              </w:rPr>
              <w:t xml:space="preserve"> поставки</w:t>
            </w:r>
            <w:r w:rsidRPr="008C1D89">
              <w:rPr>
                <w:color w:val="000000"/>
                <w:sz w:val="22"/>
                <w:szCs w:val="22"/>
              </w:rPr>
              <w:t xml:space="preserve">: </w:t>
            </w:r>
            <w:r w:rsidR="007403B7" w:rsidRPr="007403B7">
              <w:t xml:space="preserve">до 30 ноября 2023 г. (с правом досрочной поставки). Поставка товара производится транспортом Поставщика за счет Поставщика на склад Покупателя. Поставляемый товар (поддоны) должен быть упакован в </w:t>
            </w:r>
            <w:proofErr w:type="spellStart"/>
            <w:r w:rsidR="007403B7" w:rsidRPr="007403B7">
              <w:t>термоусадочную</w:t>
            </w:r>
            <w:proofErr w:type="spellEnd"/>
            <w:r w:rsidR="007403B7" w:rsidRPr="007403B7">
              <w:t xml:space="preserve"> пленку толщиной не менее 0,2 мм по ГОСТ 25951 или другую пленку, предохраняющую пакет от попадания атмосферных осадков.</w:t>
            </w:r>
          </w:p>
          <w:p w:rsidR="00692A2E" w:rsidRPr="008C1D89" w:rsidRDefault="00ED69C7" w:rsidP="008C1D89">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8C1D89">
              <w:rPr>
                <w:b/>
                <w:color w:val="000000"/>
                <w:sz w:val="22"/>
                <w:szCs w:val="22"/>
              </w:rPr>
              <w:t>Условия поставки</w:t>
            </w:r>
            <w:r w:rsidRPr="008C1D89">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rsidTr="008C1D89">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rsidR="00692A2E" w:rsidRPr="008C1D89" w:rsidRDefault="008C1D89" w:rsidP="00A0500B">
            <w:pPr>
              <w:pStyle w:val="a4"/>
              <w:spacing w:after="0"/>
              <w:ind w:left="0"/>
              <w:jc w:val="both"/>
              <w:rPr>
                <w:rFonts w:ascii="Times New Roman" w:hAnsi="Times New Roman"/>
              </w:rPr>
            </w:pPr>
            <w:r w:rsidRPr="008C1D89">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7403B7">
        <w:trPr>
          <w:trHeight w:val="21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505"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E80A69" w:rsidRPr="00E80A69" w:rsidRDefault="00E80A69" w:rsidP="00E80A69">
            <w:pPr>
              <w:jc w:val="both"/>
              <w:rPr>
                <w:rFonts w:ascii="Times New Roman" w:hAnsi="Times New Roman" w:cs="Times New Roman"/>
              </w:rPr>
            </w:pPr>
            <w:r w:rsidRPr="00E80A69">
              <w:rPr>
                <w:rFonts w:ascii="Times New Roman" w:hAnsi="Times New Roman" w:cs="Times New Roman"/>
              </w:rPr>
              <w:t>Порядок оплаты предлагается Участниками тендера и является одним из критериев оценки. Предпочтительной является оплата по факту поставки товара с отсрочкой платежа (при наличии всех необходимых документов: паспорта, сертификаты, счета-фактуры, ТТН и т.д.).</w:t>
            </w:r>
          </w:p>
          <w:p w:rsidR="00346F88" w:rsidRPr="008C1D89" w:rsidRDefault="00E80A69" w:rsidP="008C1D89">
            <w:pPr>
              <w:jc w:val="both"/>
              <w:rPr>
                <w:rFonts w:ascii="Times New Roman" w:hAnsi="Times New Roman" w:cs="Times New Roman"/>
              </w:rPr>
            </w:pPr>
            <w:r w:rsidRPr="00E80A69">
              <w:rPr>
                <w:rFonts w:ascii="Times New Roman" w:hAnsi="Times New Roman" w:cs="Times New Roman"/>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 xml:space="preserve">1. </w:t>
            </w:r>
            <w:proofErr w:type="spellStart"/>
            <w:r w:rsidRPr="00E80A69">
              <w:rPr>
                <w:sz w:val="20"/>
                <w:szCs w:val="20"/>
              </w:rPr>
              <w:t>Непроведение</w:t>
            </w:r>
            <w:proofErr w:type="spellEnd"/>
            <w:r w:rsidRPr="00E80A69">
              <w:rPr>
                <w:sz w:val="20"/>
                <w:szCs w:val="20"/>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lastRenderedPageBreak/>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80A69" w:rsidRDefault="00BB3932" w:rsidP="002B560B">
            <w:pPr>
              <w:pStyle w:val="af6"/>
              <w:spacing w:line="276" w:lineRule="auto"/>
              <w:jc w:val="both"/>
              <w:rPr>
                <w:sz w:val="20"/>
                <w:szCs w:val="20"/>
              </w:rPr>
            </w:pPr>
            <w:r w:rsidRPr="00E80A69">
              <w:rPr>
                <w:sz w:val="20"/>
                <w:szCs w:val="20"/>
              </w:rPr>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 xml:space="preserve">8. Отсутствие сведений об участнике тендера в перечне «проблемных контрагентов» на сайте www.nalog.ru, а также имеющих признаки «фирм-однодневок», перечисленные </w:t>
            </w:r>
            <w:proofErr w:type="gramStart"/>
            <w:r w:rsidRPr="00E80A69">
              <w:rPr>
                <w:sz w:val="20"/>
                <w:szCs w:val="20"/>
              </w:rPr>
              <w:t>в  Приказе</w:t>
            </w:r>
            <w:proofErr w:type="gramEnd"/>
            <w:r w:rsidRPr="00E80A69">
              <w:rPr>
                <w:sz w:val="20"/>
                <w:szCs w:val="20"/>
              </w:rPr>
              <w:t xml:space="preserve">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8C1D89">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rsidTr="008C1D89">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505"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8C1D89">
        <w:trPr>
          <w:trHeight w:val="127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Порядок формирования цены договора</w:t>
            </w:r>
          </w:p>
        </w:tc>
        <w:tc>
          <w:tcPr>
            <w:tcW w:w="8505" w:type="dxa"/>
            <w:tcBorders>
              <w:top w:val="single" w:sz="4" w:space="0" w:color="auto"/>
              <w:left w:val="single" w:sz="4" w:space="0" w:color="auto"/>
              <w:bottom w:val="single" w:sz="4" w:space="0" w:color="auto"/>
              <w:right w:val="single" w:sz="4" w:space="0" w:color="auto"/>
            </w:tcBorders>
            <w:hideMark/>
          </w:tcPr>
          <w:p w:rsidR="004A28D1" w:rsidRPr="008C1D89" w:rsidRDefault="00717970" w:rsidP="004A28D1">
            <w:pPr>
              <w:pStyle w:val="af1"/>
              <w:widowControl w:val="0"/>
              <w:spacing w:after="0"/>
              <w:jc w:val="both"/>
              <w:rPr>
                <w:rFonts w:ascii="Times New Roman" w:hAnsi="Times New Roman" w:cs="Times New Roman"/>
              </w:rPr>
            </w:pPr>
            <w:r w:rsidRPr="00717970">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8C1D89">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lastRenderedPageBreak/>
              <w:t>Форма подачи заявок</w:t>
            </w:r>
          </w:p>
        </w:tc>
        <w:tc>
          <w:tcPr>
            <w:tcW w:w="8505" w:type="dxa"/>
            <w:tcBorders>
              <w:top w:val="single" w:sz="4" w:space="0" w:color="auto"/>
              <w:left w:val="single" w:sz="4" w:space="0" w:color="auto"/>
              <w:bottom w:val="single" w:sz="4" w:space="0" w:color="auto"/>
              <w:right w:val="single" w:sz="4" w:space="0" w:color="auto"/>
            </w:tcBorders>
            <w:hideMark/>
          </w:tcPr>
          <w:p w:rsidR="00030878" w:rsidRPr="008C1D89" w:rsidRDefault="00D80F3E" w:rsidP="00030878">
            <w:pPr>
              <w:widowControl w:val="0"/>
              <w:autoSpaceDE w:val="0"/>
              <w:autoSpaceDN w:val="0"/>
              <w:adjustRightInd w:val="0"/>
              <w:spacing w:after="0"/>
              <w:ind w:right="226"/>
              <w:jc w:val="both"/>
              <w:rPr>
                <w:rStyle w:val="af"/>
                <w:rFonts w:ascii="Times New Roman" w:hAnsi="Times New Roman" w:cs="Times New Roman"/>
              </w:rPr>
            </w:pPr>
            <w:r w:rsidRPr="008C1D89">
              <w:rPr>
                <w:rFonts w:ascii="Times New Roman" w:eastAsia="Times New Roman" w:hAnsi="Times New Roman" w:cs="Times New Roman"/>
                <w:bCs/>
              </w:rPr>
              <w:t xml:space="preserve">Заявки подаются на электронную торговую площадку </w:t>
            </w:r>
            <w:proofErr w:type="gramStart"/>
            <w:r w:rsidR="00E66FE7" w:rsidRPr="00E66FE7">
              <w:rPr>
                <w:rStyle w:val="af"/>
                <w:rFonts w:ascii="Times New Roman" w:hAnsi="Times New Roman" w:cs="Times New Roman"/>
              </w:rPr>
              <w:t>www.b2b-center.ru</w:t>
            </w:r>
            <w:r w:rsidR="00856191" w:rsidRPr="008C1D89">
              <w:rPr>
                <w:rFonts w:ascii="Times New Roman" w:hAnsi="Times New Roman" w:cs="Times New Roman"/>
              </w:rPr>
              <w:t xml:space="preserve"> </w:t>
            </w:r>
            <w:r w:rsidR="00030878">
              <w:rPr>
                <w:rFonts w:ascii="Times New Roman" w:hAnsi="Times New Roman" w:cs="Times New Roman"/>
              </w:rPr>
              <w:t xml:space="preserve"> </w:t>
            </w:r>
            <w:r w:rsidR="00030878" w:rsidRPr="00717970">
              <w:rPr>
                <w:rStyle w:val="af"/>
                <w:rFonts w:ascii="Times New Roman" w:hAnsi="Times New Roman" w:cs="Times New Roman"/>
                <w:color w:val="auto"/>
                <w:u w:val="none"/>
              </w:rPr>
              <w:t>или</w:t>
            </w:r>
            <w:proofErr w:type="gramEnd"/>
            <w:r w:rsidR="00030878" w:rsidRPr="00717970">
              <w:rPr>
                <w:rStyle w:val="af"/>
                <w:rFonts w:ascii="Times New Roman" w:hAnsi="Times New Roman" w:cs="Times New Roman"/>
                <w:color w:val="auto"/>
                <w:u w:val="none"/>
              </w:rPr>
              <w:t xml:space="preserve"> на электронную почту</w:t>
            </w:r>
            <w:r w:rsidR="00030878" w:rsidRPr="00717970">
              <w:rPr>
                <w:rStyle w:val="af"/>
                <w:rFonts w:ascii="Times New Roman" w:hAnsi="Times New Roman" w:cs="Times New Roman"/>
                <w:color w:val="auto"/>
              </w:rPr>
              <w:t xml:space="preserve">  </w:t>
            </w:r>
            <w:r w:rsidR="00030878" w:rsidRPr="00717970">
              <w:rPr>
                <w:rStyle w:val="af"/>
                <w:rFonts w:ascii="Times New Roman" w:hAnsi="Times New Roman" w:cs="Times New Roman"/>
              </w:rPr>
              <w:t>tender@volma.ru</w:t>
            </w:r>
            <w:r w:rsidR="00030878">
              <w:rPr>
                <w:rStyle w:val="af"/>
                <w:rFonts w:ascii="Times New Roman" w:hAnsi="Times New Roman" w:cs="Times New Roman"/>
              </w:rPr>
              <w:t>.</w:t>
            </w:r>
          </w:p>
          <w:p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8C1D89">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8C1D8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Порядок предоставления тендерной документации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66FE7">
            <w:pPr>
              <w:pStyle w:val="af1"/>
              <w:widowControl w:val="0"/>
              <w:spacing w:before="120" w:after="0"/>
              <w:jc w:val="both"/>
              <w:rPr>
                <w:rFonts w:ascii="Times New Roman" w:hAnsi="Times New Roman" w:cs="Times New Roman"/>
                <w:bCs/>
              </w:rPr>
            </w:pPr>
            <w:r w:rsidRPr="008C1D89">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E66FE7" w:rsidRPr="00E66FE7">
              <w:rPr>
                <w:rStyle w:val="af"/>
                <w:rFonts w:ascii="Times New Roman" w:hAnsi="Times New Roman" w:cs="Times New Roman"/>
              </w:rPr>
              <w:t>www.b2b-center.ru</w:t>
            </w:r>
            <w:r w:rsidRPr="008C1D89">
              <w:rPr>
                <w:rFonts w:ascii="Times New Roman" w:hAnsi="Times New Roman" w:cs="Times New Roman"/>
              </w:rPr>
              <w:t xml:space="preserve"> </w:t>
            </w:r>
          </w:p>
        </w:tc>
      </w:tr>
      <w:tr w:rsidR="00BB3932" w:rsidRPr="002B560B" w:rsidTr="008C1D8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505" w:type="dxa"/>
            <w:tcBorders>
              <w:top w:val="single" w:sz="4" w:space="0" w:color="auto"/>
              <w:left w:val="single" w:sz="4" w:space="0" w:color="auto"/>
              <w:bottom w:val="single" w:sz="4" w:space="0" w:color="auto"/>
              <w:right w:val="single" w:sz="4" w:space="0" w:color="auto"/>
            </w:tcBorders>
            <w:hideMark/>
          </w:tcPr>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 xml:space="preserve">«20» </w:t>
            </w:r>
            <w:proofErr w:type="gramStart"/>
            <w:r w:rsidRPr="00E66FE7">
              <w:rPr>
                <w:rFonts w:ascii="Times New Roman" w:eastAsia="Times New Roman" w:hAnsi="Times New Roman" w:cs="Times New Roman"/>
                <w:b/>
                <w:lang w:eastAsia="ar-SA"/>
              </w:rPr>
              <w:t>марта  2023</w:t>
            </w:r>
            <w:proofErr w:type="gramEnd"/>
            <w:r w:rsidRPr="00E66FE7">
              <w:rPr>
                <w:rFonts w:ascii="Times New Roman" w:eastAsia="Times New Roman" w:hAnsi="Times New Roman" w:cs="Times New Roman"/>
                <w:b/>
                <w:lang w:eastAsia="ar-SA"/>
              </w:rPr>
              <w:t xml:space="preserve">г. 10:00 </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Дата окончания срока подачи заявок на участие в запросе предложений:</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 xml:space="preserve">«03» апреля 2023г. 13:00 </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Дата и время открытия доступа к заявкам:</w:t>
            </w:r>
          </w:p>
          <w:p w:rsidR="00E66FE7" w:rsidRDefault="00E66FE7" w:rsidP="00E66FE7">
            <w:pPr>
              <w:widowControl w:val="0"/>
              <w:autoSpaceDE w:val="0"/>
              <w:autoSpaceDN w:val="0"/>
              <w:adjustRightInd w:val="0"/>
              <w:spacing w:after="0"/>
              <w:ind w:right="226"/>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 xml:space="preserve">«04» апреля 2023г. 13:00  </w:t>
            </w:r>
          </w:p>
          <w:p w:rsidR="005733F0" w:rsidRPr="00E80A69" w:rsidRDefault="008A1DFB" w:rsidP="00E66FE7">
            <w:pPr>
              <w:widowControl w:val="0"/>
              <w:autoSpaceDE w:val="0"/>
              <w:autoSpaceDN w:val="0"/>
              <w:adjustRightInd w:val="0"/>
              <w:spacing w:after="0"/>
              <w:ind w:right="226"/>
              <w:jc w:val="both"/>
              <w:rPr>
                <w:rFonts w:ascii="Times New Roman" w:hAnsi="Times New Roman" w:cs="Times New Roman"/>
                <w:color w:val="0000FF" w:themeColor="hyperlink"/>
                <w:u w:val="single"/>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на электронную торговую </w:t>
            </w:r>
            <w:proofErr w:type="gramStart"/>
            <w:r w:rsidR="00D80F3E" w:rsidRPr="008C1D89">
              <w:rPr>
                <w:rFonts w:ascii="Times New Roman" w:eastAsia="Times New Roman" w:hAnsi="Times New Roman" w:cs="Times New Roman"/>
                <w:bCs/>
              </w:rPr>
              <w:t xml:space="preserve">площадку </w:t>
            </w:r>
            <w:hyperlink r:id="rId10" w:history="1">
              <w:r w:rsidR="00E66FE7">
                <w:t xml:space="preserve"> </w:t>
              </w:r>
              <w:r w:rsidR="00E66FE7" w:rsidRPr="00E66FE7">
                <w:rPr>
                  <w:rStyle w:val="af"/>
                  <w:rFonts w:ascii="Times New Roman" w:hAnsi="Times New Roman" w:cs="Times New Roman"/>
                </w:rPr>
                <w:t>www.b2b-center.ru</w:t>
              </w:r>
              <w:proofErr w:type="gramEnd"/>
            </w:hyperlink>
            <w:r w:rsidR="00717970">
              <w:rPr>
                <w:rStyle w:val="af"/>
                <w:rFonts w:ascii="Times New Roman" w:hAnsi="Times New Roman" w:cs="Times New Roman"/>
              </w:rPr>
              <w:t xml:space="preserve"> </w:t>
            </w:r>
          </w:p>
        </w:tc>
      </w:tr>
      <w:tr w:rsidR="00BB3932" w:rsidRPr="002B560B" w:rsidTr="008C1D89">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505" w:type="dxa"/>
            <w:tcBorders>
              <w:top w:val="single" w:sz="4" w:space="0" w:color="auto"/>
              <w:left w:val="single" w:sz="4" w:space="0" w:color="auto"/>
              <w:bottom w:val="single" w:sz="4" w:space="0" w:color="auto"/>
              <w:right w:val="single" w:sz="4" w:space="0" w:color="auto"/>
            </w:tcBorders>
            <w:hideMark/>
          </w:tcPr>
          <w:p w:rsidR="008C6E15" w:rsidRPr="008C1D89" w:rsidRDefault="00BB3932" w:rsidP="00E66FE7">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E66FE7">
              <w:rPr>
                <w:rFonts w:ascii="Times New Roman" w:hAnsi="Times New Roman" w:cs="Times New Roman"/>
                <w:b/>
              </w:rPr>
              <w:t>20</w:t>
            </w:r>
            <w:r w:rsidR="00717970">
              <w:rPr>
                <w:rFonts w:ascii="Times New Roman" w:hAnsi="Times New Roman" w:cs="Times New Roman"/>
                <w:b/>
              </w:rPr>
              <w:t xml:space="preserve">» </w:t>
            </w:r>
            <w:r w:rsidR="00E66FE7">
              <w:rPr>
                <w:rFonts w:ascii="Times New Roman" w:hAnsi="Times New Roman" w:cs="Times New Roman"/>
                <w:b/>
              </w:rPr>
              <w:t>марта</w:t>
            </w:r>
            <w:r w:rsidR="008D02A5"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66FE7">
              <w:rPr>
                <w:rFonts w:ascii="Times New Roman" w:hAnsi="Times New Roman" w:cs="Times New Roman"/>
                <w:b/>
              </w:rPr>
              <w:t>3</w:t>
            </w:r>
            <w:r w:rsidRPr="008C1D89">
              <w:rPr>
                <w:rFonts w:ascii="Times New Roman" w:hAnsi="Times New Roman" w:cs="Times New Roman"/>
                <w:b/>
              </w:rPr>
              <w:t>г.  по «</w:t>
            </w:r>
            <w:r w:rsidR="00E66FE7">
              <w:rPr>
                <w:rFonts w:ascii="Times New Roman" w:hAnsi="Times New Roman" w:cs="Times New Roman"/>
                <w:b/>
              </w:rPr>
              <w:t>04</w:t>
            </w:r>
            <w:r w:rsidR="006E326A" w:rsidRPr="008C1D89">
              <w:rPr>
                <w:rFonts w:ascii="Times New Roman" w:hAnsi="Times New Roman" w:cs="Times New Roman"/>
                <w:b/>
              </w:rPr>
              <w:t xml:space="preserve">» </w:t>
            </w:r>
            <w:r w:rsidR="00E66FE7">
              <w:rPr>
                <w:rFonts w:ascii="Times New Roman" w:hAnsi="Times New Roman" w:cs="Times New Roman"/>
                <w:b/>
              </w:rPr>
              <w:t>апреля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66FE7">
              <w:rPr>
                <w:rFonts w:ascii="Times New Roman" w:hAnsi="Times New Roman" w:cs="Times New Roman"/>
                <w:b/>
              </w:rPr>
              <w:t>3</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w:t>
            </w:r>
            <w:proofErr w:type="gramStart"/>
            <w:r w:rsidRPr="008C1D89">
              <w:rPr>
                <w:rFonts w:ascii="Times New Roman" w:hAnsi="Times New Roman" w:cs="Times New Roman"/>
              </w:rPr>
              <w:t xml:space="preserve">положений  </w:t>
            </w:r>
            <w:r w:rsidRPr="008C1D89">
              <w:rPr>
                <w:rFonts w:ascii="Times New Roman" w:hAnsi="Times New Roman" w:cs="Times New Roman"/>
                <w:u w:val="single"/>
              </w:rPr>
              <w:t>Раздела</w:t>
            </w:r>
            <w:proofErr w:type="gramEnd"/>
            <w:r w:rsidRPr="008C1D89">
              <w:rPr>
                <w:rFonts w:ascii="Times New Roman" w:hAnsi="Times New Roman" w:cs="Times New Roman"/>
                <w:u w:val="single"/>
              </w:rPr>
              <w:t xml:space="preserve"> I</w:t>
            </w:r>
            <w:r w:rsidRPr="008C1D89">
              <w:rPr>
                <w:rFonts w:ascii="Times New Roman" w:hAnsi="Times New Roman" w:cs="Times New Roman"/>
              </w:rPr>
              <w:t xml:space="preserve">  настоящей документации.</w:t>
            </w:r>
          </w:p>
        </w:tc>
      </w:tr>
      <w:tr w:rsidR="00BB3932" w:rsidRPr="002B560B" w:rsidTr="008C1D89">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505" w:type="dxa"/>
            <w:tcBorders>
              <w:top w:val="single" w:sz="4" w:space="0" w:color="auto"/>
              <w:left w:val="single" w:sz="4" w:space="0" w:color="auto"/>
              <w:bottom w:val="single" w:sz="4" w:space="0" w:color="auto"/>
              <w:right w:val="single" w:sz="4" w:space="0" w:color="auto"/>
            </w:tcBorders>
            <w:hideMark/>
          </w:tcPr>
          <w:p w:rsidR="00E73F29" w:rsidRPr="008C1D89"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8C1D89">
              <w:rPr>
                <w:rFonts w:ascii="Times New Roman" w:eastAsia="Times New Roman" w:hAnsi="Times New Roman" w:cs="Times New Roman"/>
                <w:b/>
                <w:snapToGrid w:val="0"/>
                <w:lang w:eastAsia="ar-SA"/>
              </w:rPr>
              <w:t>Ориентировочная д</w:t>
            </w:r>
            <w:r w:rsidR="00E73F29" w:rsidRPr="008C1D89">
              <w:rPr>
                <w:rFonts w:ascii="Times New Roman" w:eastAsia="Times New Roman" w:hAnsi="Times New Roman" w:cs="Times New Roman"/>
                <w:b/>
                <w:snapToGrid w:val="0"/>
                <w:lang w:eastAsia="ar-SA"/>
              </w:rPr>
              <w:t>ата подведения итогов тендера</w:t>
            </w:r>
            <w:r w:rsidR="00E73F29" w:rsidRPr="008C1D89">
              <w:rPr>
                <w:rFonts w:ascii="Times New Roman" w:eastAsia="Times New Roman" w:hAnsi="Times New Roman" w:cs="Times New Roman"/>
                <w:lang w:eastAsia="ar-SA"/>
              </w:rPr>
              <w:t xml:space="preserve">: </w:t>
            </w:r>
          </w:p>
          <w:p w:rsidR="00717970" w:rsidRDefault="00E80A69" w:rsidP="002B560B">
            <w:pPr>
              <w:pStyle w:val="af6"/>
              <w:spacing w:line="276" w:lineRule="auto"/>
              <w:jc w:val="both"/>
              <w:rPr>
                <w:rFonts w:eastAsiaTheme="minorEastAsia"/>
                <w:b/>
                <w:sz w:val="22"/>
                <w:szCs w:val="22"/>
              </w:rPr>
            </w:pPr>
            <w:r>
              <w:rPr>
                <w:rFonts w:eastAsiaTheme="minorEastAsia"/>
                <w:b/>
                <w:sz w:val="22"/>
                <w:szCs w:val="22"/>
              </w:rPr>
              <w:t>«</w:t>
            </w:r>
            <w:r w:rsidR="00E66FE7">
              <w:rPr>
                <w:rFonts w:eastAsiaTheme="minorEastAsia"/>
                <w:b/>
                <w:sz w:val="22"/>
                <w:szCs w:val="22"/>
              </w:rPr>
              <w:t>11</w:t>
            </w:r>
            <w:r w:rsidR="00717970" w:rsidRPr="00717970">
              <w:rPr>
                <w:rFonts w:eastAsiaTheme="minorEastAsia"/>
                <w:b/>
                <w:sz w:val="22"/>
                <w:szCs w:val="22"/>
              </w:rPr>
              <w:t xml:space="preserve">» </w:t>
            </w:r>
            <w:proofErr w:type="gramStart"/>
            <w:r w:rsidR="00E66FE7">
              <w:rPr>
                <w:rFonts w:eastAsiaTheme="minorEastAsia"/>
                <w:b/>
                <w:sz w:val="22"/>
                <w:szCs w:val="22"/>
              </w:rPr>
              <w:t>апреля</w:t>
            </w:r>
            <w:r w:rsidR="00717970" w:rsidRPr="00717970">
              <w:rPr>
                <w:rFonts w:eastAsiaTheme="minorEastAsia"/>
                <w:b/>
                <w:sz w:val="22"/>
                <w:szCs w:val="22"/>
              </w:rPr>
              <w:t xml:space="preserve">  202</w:t>
            </w:r>
            <w:r w:rsidR="00E66FE7">
              <w:rPr>
                <w:rFonts w:eastAsiaTheme="minorEastAsia"/>
                <w:b/>
                <w:sz w:val="22"/>
                <w:szCs w:val="22"/>
              </w:rPr>
              <w:t>3</w:t>
            </w:r>
            <w:proofErr w:type="gramEnd"/>
            <w:r w:rsidR="00717970">
              <w:rPr>
                <w:rFonts w:eastAsiaTheme="minorEastAsia"/>
                <w:b/>
                <w:sz w:val="22"/>
                <w:szCs w:val="22"/>
              </w:rPr>
              <w:t xml:space="preserve"> </w:t>
            </w:r>
            <w:r w:rsidR="00717970" w:rsidRPr="00717970">
              <w:rPr>
                <w:rFonts w:eastAsiaTheme="minorEastAsia"/>
                <w:b/>
                <w:sz w:val="22"/>
                <w:szCs w:val="22"/>
              </w:rPr>
              <w:t>г. 1</w:t>
            </w:r>
            <w:r w:rsidR="00E66FE7">
              <w:rPr>
                <w:rFonts w:eastAsiaTheme="minorEastAsia"/>
                <w:b/>
                <w:sz w:val="22"/>
                <w:szCs w:val="22"/>
              </w:rPr>
              <w:t>3</w:t>
            </w:r>
            <w:r w:rsidR="00717970" w:rsidRPr="00717970">
              <w:rPr>
                <w:rFonts w:eastAsiaTheme="minorEastAsia"/>
                <w:b/>
                <w:sz w:val="22"/>
                <w:szCs w:val="22"/>
              </w:rPr>
              <w:t xml:space="preserve">:00  </w:t>
            </w:r>
          </w:p>
          <w:p w:rsidR="00BB3932" w:rsidRDefault="00BB3932" w:rsidP="002B560B">
            <w:pPr>
              <w:pStyle w:val="af6"/>
              <w:spacing w:line="276" w:lineRule="auto"/>
              <w:jc w:val="both"/>
              <w:rPr>
                <w:sz w:val="22"/>
                <w:szCs w:val="22"/>
              </w:rPr>
            </w:pPr>
            <w:r w:rsidRPr="008C1D89">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C1D89">
              <w:rPr>
                <w:sz w:val="22"/>
                <w:szCs w:val="22"/>
              </w:rPr>
              <w:t>Крепильная</w:t>
            </w:r>
            <w:proofErr w:type="spellEnd"/>
            <w:r w:rsidRPr="008C1D89">
              <w:rPr>
                <w:sz w:val="22"/>
                <w:szCs w:val="22"/>
              </w:rPr>
              <w:t xml:space="preserve">, 128. </w:t>
            </w:r>
          </w:p>
          <w:p w:rsidR="00B162AA" w:rsidRPr="008C1D89" w:rsidRDefault="00BB3932" w:rsidP="002B560B">
            <w:pPr>
              <w:pStyle w:val="af6"/>
              <w:spacing w:line="276" w:lineRule="auto"/>
              <w:jc w:val="both"/>
              <w:rPr>
                <w:b/>
                <w:sz w:val="22"/>
                <w:szCs w:val="22"/>
              </w:rPr>
            </w:pPr>
            <w:r w:rsidRPr="008C1D89">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8C1D8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505"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Качество  ТМЦ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w:t>
            </w:r>
            <w:r w:rsidRPr="008C1D89">
              <w:rPr>
                <w:rFonts w:ascii="Times New Roman" w:hAnsi="Times New Roman" w:cs="Times New Roman"/>
              </w:rPr>
              <w:lastRenderedPageBreak/>
              <w:t>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8C1D89">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505"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505"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505"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w:t>
      </w:r>
      <w:proofErr w:type="gramStart"/>
      <w:r w:rsidRPr="002B560B">
        <w:rPr>
          <w:rFonts w:ascii="Times New Roman" w:eastAsiaTheme="minorHAnsi" w:hAnsi="Times New Roman" w:cs="Times New Roman"/>
          <w:b/>
          <w:lang w:eastAsia="en-US"/>
        </w:rPr>
        <w:t>предложений  на</w:t>
      </w:r>
      <w:proofErr w:type="gramEnd"/>
      <w:r w:rsidRPr="002B560B">
        <w:rPr>
          <w:rFonts w:ascii="Times New Roman" w:eastAsiaTheme="minorHAnsi" w:hAnsi="Times New Roman" w:cs="Times New Roman"/>
          <w:b/>
          <w:lang w:eastAsia="en-US"/>
        </w:rPr>
        <w:t xml:space="preserve">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rsidTr="004B2982">
        <w:trPr>
          <w:cantSplit/>
          <w:trHeight w:val="389"/>
        </w:trPr>
        <w:tc>
          <w:tcPr>
            <w:tcW w:w="781" w:type="dxa"/>
            <w:vAlign w:val="center"/>
          </w:tcPr>
          <w:p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1"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Копия декларации по НДС за последний отчетный период с отметкой налогового органа, либо документ, являющийся основанием освобождения контрагента от </w:t>
            </w:r>
            <w:r w:rsidRPr="002B560B">
              <w:rPr>
                <w:rFonts w:ascii="Times New Roman" w:eastAsiaTheme="minorHAnsi" w:hAnsi="Times New Roman" w:cs="Times New Roman"/>
                <w:lang w:eastAsia="en-US"/>
              </w:rPr>
              <w:lastRenderedPageBreak/>
              <w:t>уплаты НДС;</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rPr>
          <w:trHeight w:val="77"/>
        </w:trPr>
        <w:tc>
          <w:tcPr>
            <w:tcW w:w="781" w:type="dxa"/>
            <w:tcBorders>
              <w:bottom w:val="single" w:sz="12" w:space="0" w:color="auto"/>
            </w:tcBorders>
          </w:tcPr>
          <w:p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984"/>
        <w:gridCol w:w="1560"/>
      </w:tblGrid>
      <w:tr w:rsidR="00191C3E" w:rsidRPr="002B560B" w:rsidTr="00B62669">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39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98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207B01" w:rsidRPr="002B560B" w:rsidTr="003F7525">
        <w:trPr>
          <w:trHeight w:val="647"/>
        </w:trPr>
        <w:tc>
          <w:tcPr>
            <w:tcW w:w="709" w:type="dxa"/>
            <w:vAlign w:val="center"/>
          </w:tcPr>
          <w:p w:rsidR="00207B01" w:rsidRDefault="003F7525"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rsidR="00C12F35" w:rsidRPr="002B560B" w:rsidRDefault="00C12F35"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207B01" w:rsidRPr="00835B4F" w:rsidRDefault="00717970" w:rsidP="00E66FE7">
            <w:pPr>
              <w:spacing w:after="0"/>
              <w:rPr>
                <w:rFonts w:ascii="Times New Roman" w:hAnsi="Times New Roman" w:cs="Times New Roman"/>
                <w:color w:val="000000"/>
              </w:rPr>
            </w:pPr>
            <w:r>
              <w:rPr>
                <w:rFonts w:ascii="Times New Roman" w:hAnsi="Times New Roman" w:cs="Times New Roman"/>
                <w:color w:val="000000"/>
              </w:rPr>
              <w:t xml:space="preserve">Общая стоимость </w:t>
            </w:r>
            <w:r w:rsidR="003F7525">
              <w:rPr>
                <w:rFonts w:ascii="Times New Roman" w:hAnsi="Times New Roman" w:cs="Times New Roman"/>
                <w:color w:val="000000"/>
              </w:rPr>
              <w:t xml:space="preserve">огнеупорных изделий </w:t>
            </w:r>
            <w:bookmarkStart w:id="120" w:name="_GoBack"/>
            <w:bookmarkEnd w:id="120"/>
            <w:r w:rsidR="003F7525">
              <w:rPr>
                <w:rFonts w:ascii="Times New Roman" w:hAnsi="Times New Roman" w:cs="Times New Roman"/>
                <w:color w:val="000000"/>
              </w:rPr>
              <w:t xml:space="preserve"> </w:t>
            </w:r>
          </w:p>
        </w:tc>
        <w:tc>
          <w:tcPr>
            <w:tcW w:w="1559" w:type="dxa"/>
            <w:vAlign w:val="center"/>
          </w:tcPr>
          <w:p w:rsidR="00207B01"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984" w:type="dxa"/>
            <w:vAlign w:val="center"/>
          </w:tcPr>
          <w:p w:rsidR="00207B01" w:rsidRPr="002B560B"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207B01" w:rsidRPr="002B560B" w:rsidRDefault="003F7525" w:rsidP="00E66FE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3F7525">
              <w:rPr>
                <w:rFonts w:ascii="Times New Roman" w:eastAsiaTheme="minorHAnsi" w:hAnsi="Times New Roman" w:cs="Times New Roman"/>
                <w:lang w:eastAsia="en-US"/>
              </w:rPr>
              <w:t>В форме №3 предоставить расшифровку стоимости по каждой позиции ТЗ</w:t>
            </w:r>
          </w:p>
        </w:tc>
      </w:tr>
      <w:tr w:rsidR="003F7525" w:rsidRPr="002B560B" w:rsidTr="00B62669">
        <w:trPr>
          <w:trHeight w:val="485"/>
        </w:trPr>
        <w:tc>
          <w:tcPr>
            <w:tcW w:w="709" w:type="dxa"/>
            <w:vAlign w:val="center"/>
          </w:tcPr>
          <w:p w:rsidR="003F7525" w:rsidRPr="002B560B" w:rsidRDefault="003F7525"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4395" w:type="dxa"/>
            <w:vAlign w:val="center"/>
          </w:tcPr>
          <w:p w:rsidR="003F7525" w:rsidRPr="002B560B" w:rsidRDefault="003F7525"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559" w:type="dxa"/>
            <w:vAlign w:val="center"/>
          </w:tcPr>
          <w:p w:rsidR="003F7525" w:rsidRPr="002B560B" w:rsidRDefault="003F7525"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rsidR="003F7525" w:rsidRPr="002B560B" w:rsidRDefault="003F7525"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3F7525" w:rsidRPr="002B560B" w:rsidRDefault="003F7525"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3F7525" w:rsidRPr="002B560B" w:rsidTr="00B62669">
        <w:trPr>
          <w:trHeight w:val="611"/>
        </w:trPr>
        <w:tc>
          <w:tcPr>
            <w:tcW w:w="709" w:type="dxa"/>
            <w:vAlign w:val="center"/>
          </w:tcPr>
          <w:p w:rsidR="003F7525" w:rsidRPr="002B560B" w:rsidRDefault="003F7525"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395" w:type="dxa"/>
            <w:shd w:val="clear" w:color="auto" w:fill="auto"/>
            <w:vAlign w:val="center"/>
          </w:tcPr>
          <w:p w:rsidR="003F7525" w:rsidRPr="002B560B" w:rsidRDefault="003F7525"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559" w:type="dxa"/>
            <w:vAlign w:val="center"/>
          </w:tcPr>
          <w:p w:rsidR="003F7525" w:rsidRPr="002B560B" w:rsidRDefault="003F7525" w:rsidP="00207B0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984" w:type="dxa"/>
            <w:vAlign w:val="center"/>
          </w:tcPr>
          <w:p w:rsidR="003F7525" w:rsidRPr="002B560B" w:rsidRDefault="003F7525"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3F7525" w:rsidRPr="002B560B" w:rsidRDefault="003F7525"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3F7525" w:rsidRPr="002B560B" w:rsidTr="00B62669">
        <w:trPr>
          <w:trHeight w:val="611"/>
        </w:trPr>
        <w:tc>
          <w:tcPr>
            <w:tcW w:w="709" w:type="dxa"/>
            <w:vAlign w:val="center"/>
          </w:tcPr>
          <w:p w:rsidR="003F7525" w:rsidRDefault="003F7525" w:rsidP="00207B0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395" w:type="dxa"/>
            <w:shd w:val="clear" w:color="auto" w:fill="auto"/>
            <w:vAlign w:val="center"/>
          </w:tcPr>
          <w:p w:rsidR="003F7525" w:rsidRDefault="003F7525" w:rsidP="00207B01">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поставки</w:t>
            </w:r>
          </w:p>
        </w:tc>
        <w:tc>
          <w:tcPr>
            <w:tcW w:w="1559" w:type="dxa"/>
            <w:vAlign w:val="center"/>
          </w:tcPr>
          <w:p w:rsidR="003F7525" w:rsidRDefault="003F7525" w:rsidP="00207B0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984" w:type="dxa"/>
            <w:vAlign w:val="center"/>
          </w:tcPr>
          <w:p w:rsidR="003F7525" w:rsidRPr="002B560B" w:rsidRDefault="003F7525" w:rsidP="00207B01">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3F7525" w:rsidRPr="002B560B" w:rsidRDefault="003F7525" w:rsidP="00207B01">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3F7525" w:rsidRPr="002B560B" w:rsidTr="00B62669">
        <w:trPr>
          <w:trHeight w:val="611"/>
        </w:trPr>
        <w:tc>
          <w:tcPr>
            <w:tcW w:w="709" w:type="dxa"/>
            <w:vAlign w:val="center"/>
          </w:tcPr>
          <w:p w:rsidR="003F7525" w:rsidRDefault="003F7525" w:rsidP="00207B0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395" w:type="dxa"/>
            <w:shd w:val="clear" w:color="auto" w:fill="auto"/>
            <w:vAlign w:val="center"/>
          </w:tcPr>
          <w:p w:rsidR="003F7525" w:rsidRPr="002B560B" w:rsidRDefault="003F7525" w:rsidP="00207B01">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559" w:type="dxa"/>
            <w:vAlign w:val="center"/>
          </w:tcPr>
          <w:p w:rsidR="003F7525" w:rsidRDefault="003F7525" w:rsidP="00207B0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1984" w:type="dxa"/>
            <w:vAlign w:val="center"/>
          </w:tcPr>
          <w:p w:rsidR="003F7525" w:rsidRPr="002B560B" w:rsidRDefault="003F7525" w:rsidP="00207B01">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3F7525" w:rsidRPr="002B560B" w:rsidRDefault="003F7525" w:rsidP="00207B01">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 xml:space="preserve">нашей  </w:t>
      </w:r>
      <w:proofErr w:type="spellStart"/>
      <w:r w:rsidRPr="002B560B">
        <w:rPr>
          <w:rFonts w:ascii="Times New Roman" w:eastAsiaTheme="minorHAnsi" w:hAnsi="Times New Roman" w:cs="Times New Roman"/>
          <w:lang w:eastAsia="en-US"/>
        </w:rPr>
        <w:t>аффилированности</w:t>
      </w:r>
      <w:proofErr w:type="spellEnd"/>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3384"/>
        <w:gridCol w:w="1980"/>
      </w:tblGrid>
      <w:tr w:rsidR="00461AEB" w:rsidRPr="002B560B" w:rsidTr="00F65093">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176"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4"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F65093">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76"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4"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6F7542" w:rsidRPr="002B560B" w:rsidTr="007B14E6">
        <w:trPr>
          <w:cantSplit/>
          <w:trHeight w:val="642"/>
        </w:trPr>
        <w:tc>
          <w:tcPr>
            <w:tcW w:w="540" w:type="dxa"/>
            <w:vAlign w:val="center"/>
          </w:tcPr>
          <w:p w:rsidR="006F7542" w:rsidRPr="00B62669" w:rsidRDefault="006F7542"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176" w:type="dxa"/>
            <w:vAlign w:val="center"/>
          </w:tcPr>
          <w:p w:rsidR="006F7542" w:rsidRPr="00F65093" w:rsidRDefault="006F7542" w:rsidP="006471DF">
            <w:pPr>
              <w:widowControl w:val="0"/>
              <w:spacing w:after="0"/>
              <w:rPr>
                <w:rFonts w:ascii="Times New Roman" w:eastAsia="Calibri" w:hAnsi="Times New Roman" w:cs="Times New Roman"/>
                <w:lang w:eastAsia="en-US"/>
              </w:rPr>
            </w:pPr>
          </w:p>
        </w:tc>
        <w:tc>
          <w:tcPr>
            <w:tcW w:w="3384" w:type="dxa"/>
            <w:vMerge w:val="restart"/>
            <w:vAlign w:val="center"/>
          </w:tcPr>
          <w:p w:rsidR="006F7542" w:rsidRPr="002B560B" w:rsidRDefault="006F7542"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w:t>
            </w:r>
            <w:r w:rsidR="003F7525">
              <w:rPr>
                <w:rFonts w:ascii="Times New Roman" w:eastAsia="Calibri" w:hAnsi="Times New Roman" w:cs="Times New Roman"/>
                <w:i/>
                <w:lang w:eastAsia="en-US"/>
              </w:rPr>
              <w:t>акже все условия/сроки поставки</w:t>
            </w:r>
          </w:p>
        </w:tc>
        <w:tc>
          <w:tcPr>
            <w:tcW w:w="1980" w:type="dxa"/>
            <w:vMerge w:val="restart"/>
            <w:vAlign w:val="center"/>
          </w:tcPr>
          <w:p w:rsidR="006F7542" w:rsidRPr="002B560B" w:rsidRDefault="006F7542"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6F7542" w:rsidRPr="008C6E15" w:rsidTr="00F65093">
        <w:trPr>
          <w:cantSplit/>
          <w:trHeight w:val="485"/>
        </w:trPr>
        <w:tc>
          <w:tcPr>
            <w:tcW w:w="540" w:type="dxa"/>
            <w:vAlign w:val="center"/>
          </w:tcPr>
          <w:p w:rsidR="006F7542" w:rsidRPr="00DE54F3" w:rsidRDefault="006F7542"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176" w:type="dxa"/>
            <w:vAlign w:val="center"/>
          </w:tcPr>
          <w:p w:rsidR="006F7542" w:rsidRPr="00F65093" w:rsidRDefault="006F7542" w:rsidP="006F7542">
            <w:pPr>
              <w:widowControl w:val="0"/>
              <w:spacing w:after="0"/>
              <w:rPr>
                <w:rFonts w:ascii="Times New Roman" w:eastAsia="Calibri" w:hAnsi="Times New Roman" w:cs="Times New Roman"/>
                <w:lang w:eastAsia="en-US"/>
              </w:rPr>
            </w:pPr>
          </w:p>
        </w:tc>
        <w:tc>
          <w:tcPr>
            <w:tcW w:w="3384" w:type="dxa"/>
            <w:vMerge/>
            <w:vAlign w:val="center"/>
          </w:tcPr>
          <w:p w:rsidR="006F7542" w:rsidRPr="00DE54F3" w:rsidRDefault="006F7542"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6F7542" w:rsidRPr="00DE54F3" w:rsidRDefault="006F7542"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A0500B" w:rsidRDefault="008C6E15"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3F7525">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3F7525">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эл.почты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2"/>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3B7" w:rsidRDefault="007403B7" w:rsidP="00B4269E">
      <w:pPr>
        <w:spacing w:after="0" w:line="240" w:lineRule="auto"/>
      </w:pPr>
      <w:r>
        <w:separator/>
      </w:r>
    </w:p>
  </w:endnote>
  <w:endnote w:type="continuationSeparator" w:id="0">
    <w:p w:rsidR="007403B7" w:rsidRDefault="007403B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7403B7" w:rsidRPr="00AF333E" w:rsidRDefault="007403B7"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E66FE7">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3B7" w:rsidRDefault="007403B7" w:rsidP="00B4269E">
      <w:pPr>
        <w:spacing w:after="0" w:line="240" w:lineRule="auto"/>
      </w:pPr>
      <w:r>
        <w:separator/>
      </w:r>
    </w:p>
  </w:footnote>
  <w:footnote w:type="continuationSeparator" w:id="0">
    <w:p w:rsidR="007403B7" w:rsidRDefault="007403B7"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03B7"/>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FE7"/>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3390E-AFA0-4A4F-AB58-9EEB4993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71865;dst=100176" TargetMode="External"/><Relationship Id="rId5" Type="http://schemas.openxmlformats.org/officeDocument/2006/relationships/webSettings" Target="webSettings.xml"/><Relationship Id="rId10"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yperlink" Target="mailto:vsk-nurgaliev@vol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F6F7B-9646-40C6-A309-CEBA7A7D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18</Pages>
  <Words>6591</Words>
  <Characters>37571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polupanova</cp:lastModifiedBy>
  <cp:revision>153</cp:revision>
  <cp:lastPrinted>2015-09-14T13:35:00Z</cp:lastPrinted>
  <dcterms:created xsi:type="dcterms:W3CDTF">2015-12-04T07:27:00Z</dcterms:created>
  <dcterms:modified xsi:type="dcterms:W3CDTF">2023-03-20T06:23:00Z</dcterms:modified>
</cp:coreProperties>
</file>