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E1458" w:rsidRPr="00FC04A4" w:rsidRDefault="00C25615" w:rsidP="00CE1458">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Pr="00CE1458" w:rsidRDefault="00C25615" w:rsidP="00CE1458">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D40D3F">
        <w:rPr>
          <w:rFonts w:ascii="Times New Roman" w:eastAsia="Times New Roman" w:hAnsi="Times New Roman" w:cs="Times New Roman"/>
          <w:b/>
          <w:bCs/>
          <w:sz w:val="24"/>
          <w:szCs w:val="24"/>
        </w:rPr>
        <w:t>6</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C647E" w:rsidRPr="00CE1458" w:rsidRDefault="00881559" w:rsidP="007C647E">
      <w:pPr>
        <w:pStyle w:val="af6"/>
        <w:jc w:val="center"/>
        <w:rPr>
          <w:b/>
          <w:bCs/>
          <w:sz w:val="28"/>
          <w:szCs w:val="28"/>
        </w:rPr>
      </w:pPr>
      <w:r w:rsidRPr="00B67A18">
        <w:rPr>
          <w:b/>
          <w:bCs/>
          <w:sz w:val="28"/>
          <w:szCs w:val="28"/>
        </w:rPr>
        <w:t xml:space="preserve">о проведении открытого запроса предложений </w:t>
      </w:r>
      <w:r w:rsidR="00540756" w:rsidRPr="00B67A18">
        <w:rPr>
          <w:b/>
          <w:bCs/>
          <w:sz w:val="28"/>
          <w:szCs w:val="28"/>
        </w:rPr>
        <w:t xml:space="preserve">на оказание услуг </w:t>
      </w:r>
      <w:r w:rsidR="00D40D3F" w:rsidRPr="00D40D3F">
        <w:rPr>
          <w:b/>
          <w:bCs/>
          <w:sz w:val="28"/>
          <w:szCs w:val="28"/>
        </w:rPr>
        <w:t xml:space="preserve">по </w:t>
      </w:r>
      <w:r w:rsidR="001525AE" w:rsidRPr="001525AE">
        <w:rPr>
          <w:b/>
          <w:bCs/>
          <w:sz w:val="28"/>
          <w:szCs w:val="28"/>
        </w:rPr>
        <w:t>предоставлению крытых вагонов под отгрузку готовой продукции с производственных площадок «ВО</w:t>
      </w:r>
      <w:r w:rsidR="00CE1458">
        <w:rPr>
          <w:b/>
          <w:bCs/>
          <w:sz w:val="28"/>
          <w:szCs w:val="28"/>
        </w:rPr>
        <w:t>ЛМА» на 2-е полугодие 2016 года</w:t>
      </w:r>
    </w:p>
    <w:p w:rsidR="000109A7" w:rsidRPr="00B67A18" w:rsidRDefault="000109A7" w:rsidP="00B67A18">
      <w:pPr>
        <w:ind w:right="-142"/>
        <w:jc w:val="center"/>
        <w:rPr>
          <w:rFonts w:ascii="Times New Roman" w:eastAsia="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540756" w:rsidRDefault="00540756"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C647E" w:rsidRDefault="007C647E"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D40D3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2A063B">
        <w:rPr>
          <w:rFonts w:ascii="Times New Roman" w:eastAsia="Times New Roman" w:hAnsi="Times New Roman" w:cs="Times New Roman"/>
          <w:bCs/>
          <w:sz w:val="24"/>
          <w:szCs w:val="24"/>
        </w:rPr>
        <w:t>из Личного кабинета посредством штатного интерфейса ЭП</w:t>
      </w:r>
      <w:r w:rsidR="00D42F68">
        <w:rPr>
          <w:rFonts w:ascii="Times New Roman" w:eastAsia="Times New Roman" w:hAnsi="Times New Roman" w:cs="Times New Roman"/>
          <w:bCs/>
          <w:sz w:val="24"/>
          <w:szCs w:val="24"/>
        </w:rPr>
        <w:t>, либо 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w:t>
      </w:r>
      <w:r w:rsidRPr="00FE06E7">
        <w:rPr>
          <w:rFonts w:ascii="Times New Roman" w:eastAsia="Times New Roman" w:hAnsi="Times New Roman" w:cs="Times New Roman"/>
          <w:bCs/>
          <w:sz w:val="24"/>
          <w:szCs w:val="24"/>
        </w:rPr>
        <w:lastRenderedPageBreak/>
        <w:t xml:space="preserve">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C016E3">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1F1F69" w:rsidRPr="004B2982" w:rsidRDefault="001F1F69" w:rsidP="001F1F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F1F69" w:rsidRPr="00A9155F" w:rsidRDefault="001F1F69" w:rsidP="001F1F69">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F1F69" w:rsidP="001F1F69">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42F36" w:rsidRPr="00832E9F" w:rsidRDefault="00842F36" w:rsidP="00842F36">
      <w:pPr>
        <w:spacing w:after="0" w:line="240" w:lineRule="auto"/>
        <w:ind w:firstLine="284"/>
        <w:jc w:val="both"/>
        <w:outlineLvl w:val="2"/>
        <w:rPr>
          <w:rFonts w:ascii="Times New Roman" w:eastAsia="Times New Roman" w:hAnsi="Times New Roman" w:cs="Times New Roman"/>
          <w:bCs/>
          <w:color w:val="0070C0"/>
          <w:sz w:val="24"/>
          <w:szCs w:val="24"/>
        </w:rPr>
      </w:pPr>
      <w:r>
        <w:rPr>
          <w:rFonts w:ascii="Times New Roman" w:hAnsi="Times New Roman"/>
          <w:sz w:val="24"/>
          <w:szCs w:val="24"/>
        </w:rPr>
        <w:t xml:space="preserve">10) </w:t>
      </w:r>
      <w:r w:rsidRPr="00832E9F">
        <w:rPr>
          <w:rFonts w:ascii="Times New Roman" w:hAnsi="Times New Roman"/>
          <w:sz w:val="24"/>
          <w:szCs w:val="24"/>
        </w:rPr>
        <w:t xml:space="preserve">документы, подтверждающие </w:t>
      </w:r>
      <w:r>
        <w:rPr>
          <w:rFonts w:ascii="Times New Roman" w:hAnsi="Times New Roman"/>
          <w:sz w:val="24"/>
          <w:szCs w:val="24"/>
        </w:rPr>
        <w:t>к</w:t>
      </w:r>
      <w:r w:rsidR="00B67A18">
        <w:rPr>
          <w:rFonts w:ascii="Times New Roman" w:hAnsi="Times New Roman"/>
          <w:sz w:val="24"/>
          <w:szCs w:val="24"/>
        </w:rPr>
        <w:t>в</w:t>
      </w:r>
      <w:r>
        <w:rPr>
          <w:rFonts w:ascii="Times New Roman" w:hAnsi="Times New Roman"/>
          <w:sz w:val="24"/>
          <w:szCs w:val="24"/>
        </w:rPr>
        <w:t>алификацию, опыт и репутацию</w:t>
      </w:r>
      <w:r w:rsidRPr="00832E9F">
        <w:rPr>
          <w:rFonts w:ascii="Times New Roman" w:hAnsi="Times New Roman"/>
          <w:sz w:val="24"/>
          <w:szCs w:val="24"/>
        </w:rPr>
        <w:t xml:space="preserve"> участника </w:t>
      </w:r>
      <w:r>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на бумажном носителе в запечатанном конверте по адресу, указанному в </w:t>
      </w:r>
      <w:r>
        <w:rPr>
          <w:rFonts w:ascii="Times New Roman" w:eastAsia="Times New Roman" w:hAnsi="Times New Roman" w:cs="Times New Roman"/>
          <w:bCs/>
          <w:sz w:val="24"/>
          <w:szCs w:val="24"/>
        </w:rPr>
        <w:t xml:space="preserve">Извещении и </w:t>
      </w:r>
      <w:r w:rsidRPr="00A9155F">
        <w:rPr>
          <w:rFonts w:ascii="Times New Roman" w:eastAsia="Times New Roman" w:hAnsi="Times New Roman" w:cs="Times New Roman"/>
          <w:bCs/>
          <w:sz w:val="24"/>
          <w:szCs w:val="24"/>
        </w:rPr>
        <w:t xml:space="preserve">Информационной карте открытого </w:t>
      </w:r>
      <w:r>
        <w:rPr>
          <w:rFonts w:ascii="Times New Roman" w:eastAsia="Times New Roman" w:hAnsi="Times New Roman" w:cs="Times New Roman"/>
          <w:bCs/>
          <w:sz w:val="24"/>
          <w:szCs w:val="24"/>
        </w:rPr>
        <w:t>запроса предложений, возможна подача заявок Участниками 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Pr="00A9155F">
        <w:rPr>
          <w:rFonts w:ascii="Times New Roman" w:eastAsia="Times New Roman" w:hAnsi="Times New Roman" w:cs="Times New Roman"/>
          <w:bCs/>
          <w:sz w:val="24"/>
          <w:szCs w:val="24"/>
        </w:rPr>
        <w:t>Вскрытие конвертов с заявками</w:t>
      </w:r>
      <w:r w:rsidR="007D1559">
        <w:rPr>
          <w:rFonts w:ascii="Times New Roman" w:eastAsia="Times New Roman" w:hAnsi="Times New Roman" w:cs="Times New Roman"/>
          <w:bCs/>
          <w:sz w:val="24"/>
          <w:szCs w:val="24"/>
        </w:rPr>
        <w:t xml:space="preserve"> (открытие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3.7.2. Результаты вскрытия конвертов</w:t>
      </w:r>
      <w:r>
        <w:rPr>
          <w:rFonts w:ascii="Times New Roman" w:eastAsia="Times New Roman" w:hAnsi="Times New Roman" w:cs="Times New Roman"/>
          <w:bCs/>
          <w:sz w:val="24"/>
          <w:szCs w:val="24"/>
        </w:rPr>
        <w:t xml:space="preserve"> с заявками,</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Корпорацией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442752" w:rsidRPr="00D40D3F" w:rsidRDefault="00442752"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FE06E7" w:rsidTr="00DA7040">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258EF" w:rsidTr="00DA7040">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795E2B" w:rsidP="00604E63">
            <w:pPr>
              <w:pStyle w:val="4"/>
              <w:keepNext w:val="0"/>
              <w:spacing w:line="276" w:lineRule="auto"/>
              <w:jc w:val="center"/>
              <w:rPr>
                <w:sz w:val="22"/>
                <w:szCs w:val="22"/>
              </w:rPr>
            </w:pPr>
            <w:r w:rsidRPr="006258EF">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6258EF" w:rsidRDefault="00DF2500" w:rsidP="00AD219E">
            <w:pPr>
              <w:widowControl w:val="0"/>
              <w:spacing w:after="0"/>
              <w:rPr>
                <w:rFonts w:ascii="Times New Roman" w:hAnsi="Times New Roman" w:cs="Times New Roman"/>
              </w:rPr>
            </w:pPr>
            <w:r w:rsidRPr="006258EF">
              <w:rPr>
                <w:rFonts w:ascii="Times New Roman" w:hAnsi="Times New Roman" w:cs="Times New Roman"/>
                <w:b/>
              </w:rPr>
              <w:t xml:space="preserve">Наименование: </w:t>
            </w:r>
            <w:r w:rsidR="0027000C" w:rsidRPr="006258EF">
              <w:rPr>
                <w:rFonts w:ascii="Times New Roman" w:hAnsi="Times New Roman" w:cs="Times New Roman"/>
              </w:rPr>
              <w:t>Общество с ограниченной ответственностью «Управляющая компания «ВОЛМА»</w:t>
            </w:r>
          </w:p>
          <w:p w:rsidR="00814D91" w:rsidRPr="006258EF" w:rsidRDefault="00DF2500" w:rsidP="00AD219E">
            <w:pPr>
              <w:pStyle w:val="Style4"/>
              <w:spacing w:line="276" w:lineRule="auto"/>
              <w:ind w:right="226"/>
              <w:rPr>
                <w:sz w:val="22"/>
                <w:szCs w:val="22"/>
              </w:rPr>
            </w:pPr>
            <w:r w:rsidRPr="006258EF">
              <w:rPr>
                <w:b/>
                <w:sz w:val="22"/>
                <w:szCs w:val="22"/>
              </w:rPr>
              <w:t xml:space="preserve">Почтовый адрес: </w:t>
            </w:r>
            <w:r w:rsidR="00257EF4" w:rsidRPr="006258EF">
              <w:rPr>
                <w:sz w:val="22"/>
                <w:szCs w:val="22"/>
              </w:rPr>
              <w:t>400019,</w:t>
            </w:r>
            <w:r w:rsidR="00257EF4" w:rsidRPr="006258EF">
              <w:rPr>
                <w:b/>
                <w:sz w:val="22"/>
                <w:szCs w:val="22"/>
              </w:rPr>
              <w:t xml:space="preserve"> </w:t>
            </w:r>
            <w:r w:rsidR="00814D91" w:rsidRPr="006258EF">
              <w:rPr>
                <w:sz w:val="22"/>
                <w:szCs w:val="22"/>
              </w:rPr>
              <w:t>РФ, г Волгоград,  ул. Крепильная, 128.</w:t>
            </w:r>
          </w:p>
          <w:p w:rsidR="00DA7040" w:rsidRPr="006258EF" w:rsidRDefault="00DA7040" w:rsidP="00DA7040">
            <w:pPr>
              <w:spacing w:after="0"/>
              <w:jc w:val="both"/>
              <w:rPr>
                <w:rFonts w:ascii="Times New Roman" w:eastAsia="Times New Roman" w:hAnsi="Times New Roman" w:cs="Times New Roman"/>
                <w:b/>
                <w:u w:val="single"/>
                <w:lang w:eastAsia="ar-SA"/>
              </w:rPr>
            </w:pPr>
            <w:r w:rsidRPr="006258EF">
              <w:rPr>
                <w:rFonts w:ascii="Times New Roman" w:eastAsia="Times New Roman" w:hAnsi="Times New Roman" w:cs="Times New Roman"/>
                <w:b/>
                <w:u w:val="single"/>
                <w:lang w:eastAsia="ar-SA"/>
              </w:rPr>
              <w:t>Контактные лица:</w:t>
            </w:r>
          </w:p>
          <w:p w:rsidR="00026F35" w:rsidRPr="00026F35" w:rsidRDefault="00026F35" w:rsidP="00026F35">
            <w:pPr>
              <w:widowControl w:val="0"/>
              <w:autoSpaceDE w:val="0"/>
              <w:autoSpaceDN w:val="0"/>
              <w:adjustRightInd w:val="0"/>
              <w:spacing w:after="0" w:line="240" w:lineRule="auto"/>
              <w:ind w:right="226"/>
              <w:rPr>
                <w:rFonts w:ascii="Times New Roman" w:eastAsia="Times New Roman" w:hAnsi="Times New Roman" w:cs="Times New Roman"/>
                <w:i/>
                <w:u w:val="single"/>
              </w:rPr>
            </w:pPr>
            <w:r w:rsidRPr="00026F35">
              <w:rPr>
                <w:rFonts w:ascii="Times New Roman" w:eastAsia="Times New Roman" w:hAnsi="Times New Roman" w:cs="Times New Roman"/>
                <w:i/>
                <w:u w:val="single"/>
              </w:rPr>
              <w:t>По вопросам организации тендера:</w:t>
            </w:r>
          </w:p>
          <w:p w:rsidR="00026F35" w:rsidRPr="00026F35" w:rsidRDefault="00026F35" w:rsidP="00026F35">
            <w:pPr>
              <w:widowControl w:val="0"/>
              <w:autoSpaceDE w:val="0"/>
              <w:autoSpaceDN w:val="0"/>
              <w:adjustRightInd w:val="0"/>
              <w:spacing w:after="0" w:line="240" w:lineRule="auto"/>
              <w:ind w:right="226"/>
              <w:rPr>
                <w:rFonts w:ascii="Times New Roman" w:eastAsia="Times New Roman" w:hAnsi="Times New Roman" w:cs="Times New Roman"/>
              </w:rPr>
            </w:pPr>
            <w:r w:rsidRPr="00026F35">
              <w:rPr>
                <w:rFonts w:ascii="Times New Roman" w:eastAsia="Times New Roman" w:hAnsi="Times New Roman" w:cs="Times New Roman"/>
              </w:rPr>
              <w:t xml:space="preserve">Коваленко Ирина Александровна, начальник отдела организации тендеров, </w:t>
            </w:r>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026F35">
              <w:rPr>
                <w:rFonts w:ascii="Times New Roman" w:eastAsia="Times New Roman" w:hAnsi="Times New Roman" w:cs="Times New Roman"/>
              </w:rPr>
              <w:t>тел</w:t>
            </w:r>
            <w:r w:rsidRPr="00026F35">
              <w:rPr>
                <w:rFonts w:ascii="Times New Roman" w:eastAsia="Times New Roman" w:hAnsi="Times New Roman" w:cs="Times New Roman"/>
                <w:lang w:val="en-US"/>
              </w:rPr>
              <w:t xml:space="preserve">.: +7(8442) 41-44-91 E-mail: </w:t>
            </w:r>
            <w:hyperlink r:id="rId11" w:history="1">
              <w:r w:rsidRPr="00026F35">
                <w:rPr>
                  <w:rFonts w:ascii="Times New Roman" w:eastAsia="Times New Roman" w:hAnsi="Times New Roman" w:cs="Times New Roman"/>
                  <w:color w:val="0000FF"/>
                  <w:u w:val="single"/>
                  <w:lang w:val="en-US"/>
                </w:rPr>
                <w:t>tender@volma.ru</w:t>
              </w:r>
            </w:hyperlink>
            <w:r w:rsidRPr="00026F35">
              <w:rPr>
                <w:rFonts w:ascii="Times New Roman" w:eastAsia="Times New Roman" w:hAnsi="Times New Roman" w:cs="Times New Roman"/>
                <w:color w:val="0000FF"/>
                <w:u w:val="single"/>
                <w:lang w:val="en-US"/>
              </w:rPr>
              <w:t>.</w:t>
            </w:r>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026F35">
              <w:rPr>
                <w:rFonts w:ascii="Times New Roman" w:eastAsia="Times New Roman" w:hAnsi="Times New Roman" w:cs="Times New Roman"/>
              </w:rPr>
              <w:t>Юшкин Михаил Владимирович, специалист  по организации тендеров,</w:t>
            </w:r>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026F35">
              <w:rPr>
                <w:rFonts w:ascii="Times New Roman" w:eastAsia="Times New Roman" w:hAnsi="Times New Roman" w:cs="Times New Roman"/>
              </w:rPr>
              <w:t xml:space="preserve">тел.: +7(8442) 49-39-39  доб. 12-23,  </w:t>
            </w:r>
            <w:r w:rsidRPr="00026F35">
              <w:rPr>
                <w:rFonts w:ascii="Times New Roman" w:eastAsia="Times New Roman" w:hAnsi="Times New Roman" w:cs="Times New Roman"/>
                <w:lang w:val="en-US"/>
              </w:rPr>
              <w:t>E</w:t>
            </w:r>
            <w:r w:rsidRPr="00026F35">
              <w:rPr>
                <w:rFonts w:ascii="Times New Roman" w:eastAsia="Times New Roman" w:hAnsi="Times New Roman" w:cs="Times New Roman"/>
              </w:rPr>
              <w:t>-</w:t>
            </w:r>
            <w:r w:rsidRPr="00026F35">
              <w:rPr>
                <w:rFonts w:ascii="Times New Roman" w:eastAsia="Times New Roman" w:hAnsi="Times New Roman" w:cs="Times New Roman"/>
                <w:lang w:val="en-US"/>
              </w:rPr>
              <w:t>mail</w:t>
            </w:r>
            <w:r w:rsidRPr="00026F35">
              <w:rPr>
                <w:rFonts w:ascii="Times New Roman" w:eastAsia="Times New Roman" w:hAnsi="Times New Roman" w:cs="Times New Roman"/>
              </w:rPr>
              <w:t xml:space="preserve">: </w:t>
            </w:r>
            <w:r w:rsidRPr="00026F35">
              <w:rPr>
                <w:rFonts w:ascii="Times New Roman" w:eastAsia="Times New Roman" w:hAnsi="Times New Roman" w:cs="Times New Roman"/>
                <w:color w:val="0000CC"/>
                <w:u w:val="single"/>
                <w:lang w:val="en-US"/>
              </w:rPr>
              <w:t>tender</w:t>
            </w:r>
            <w:r w:rsidRPr="00026F35">
              <w:rPr>
                <w:rFonts w:ascii="Times New Roman" w:eastAsia="Times New Roman" w:hAnsi="Times New Roman" w:cs="Times New Roman"/>
                <w:color w:val="0000CC"/>
                <w:u w:val="single"/>
              </w:rPr>
              <w:t>@</w:t>
            </w:r>
            <w:r w:rsidRPr="00026F35">
              <w:rPr>
                <w:rFonts w:ascii="Times New Roman" w:eastAsia="Times New Roman" w:hAnsi="Times New Roman" w:cs="Times New Roman"/>
                <w:color w:val="0000CC"/>
                <w:u w:val="single"/>
                <w:lang w:val="en-US"/>
              </w:rPr>
              <w:t>volma</w:t>
            </w:r>
            <w:r w:rsidRPr="00026F35">
              <w:rPr>
                <w:rFonts w:ascii="Times New Roman" w:eastAsia="Times New Roman" w:hAnsi="Times New Roman" w:cs="Times New Roman"/>
                <w:color w:val="0000CC"/>
                <w:u w:val="single"/>
              </w:rPr>
              <w:t>.</w:t>
            </w:r>
            <w:r w:rsidRPr="00026F35">
              <w:rPr>
                <w:rFonts w:ascii="Times New Roman" w:eastAsia="Times New Roman" w:hAnsi="Times New Roman" w:cs="Times New Roman"/>
                <w:color w:val="0000CC"/>
                <w:u w:val="single"/>
                <w:lang w:val="en-US"/>
              </w:rPr>
              <w:t>ru</w:t>
            </w:r>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026F35">
              <w:rPr>
                <w:rFonts w:ascii="Times New Roman" w:eastAsia="Times New Roman" w:hAnsi="Times New Roman" w:cs="Times New Roman"/>
              </w:rPr>
              <w:t>Давыдова Юлия Александровна, специалист по организации тендеров,</w:t>
            </w:r>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026F35">
              <w:rPr>
                <w:rFonts w:ascii="Times New Roman" w:eastAsia="Times New Roman" w:hAnsi="Times New Roman" w:cs="Times New Roman"/>
              </w:rPr>
              <w:t xml:space="preserve">тел.: +7(8442) 49-39-39 доб. 12-08,  </w:t>
            </w:r>
            <w:r w:rsidRPr="00026F35">
              <w:rPr>
                <w:rFonts w:ascii="Times New Roman" w:eastAsia="Times New Roman" w:hAnsi="Times New Roman" w:cs="Times New Roman"/>
                <w:lang w:val="en-US"/>
              </w:rPr>
              <w:t>E</w:t>
            </w:r>
            <w:r w:rsidRPr="00026F35">
              <w:rPr>
                <w:rFonts w:ascii="Times New Roman" w:eastAsia="Times New Roman" w:hAnsi="Times New Roman" w:cs="Times New Roman"/>
              </w:rPr>
              <w:t>-</w:t>
            </w:r>
            <w:r w:rsidRPr="00026F35">
              <w:rPr>
                <w:rFonts w:ascii="Times New Roman" w:eastAsia="Times New Roman" w:hAnsi="Times New Roman" w:cs="Times New Roman"/>
                <w:lang w:val="en-US"/>
              </w:rPr>
              <w:t>mail</w:t>
            </w:r>
            <w:r w:rsidRPr="00026F35">
              <w:rPr>
                <w:rFonts w:ascii="Times New Roman" w:eastAsia="Times New Roman" w:hAnsi="Times New Roman" w:cs="Times New Roman"/>
              </w:rPr>
              <w:t xml:space="preserve">: </w:t>
            </w:r>
            <w:hyperlink r:id="rId12" w:history="1">
              <w:r w:rsidRPr="00026F35">
                <w:rPr>
                  <w:rFonts w:ascii="Times New Roman" w:eastAsia="Times New Roman" w:hAnsi="Times New Roman" w:cs="Times New Roman"/>
                  <w:color w:val="0000FF"/>
                  <w:u w:val="single"/>
                  <w:lang w:val="en-US"/>
                </w:rPr>
                <w:t>tender</w:t>
              </w:r>
              <w:r w:rsidRPr="00026F35">
                <w:rPr>
                  <w:rFonts w:ascii="Times New Roman" w:eastAsia="Times New Roman" w:hAnsi="Times New Roman" w:cs="Times New Roman"/>
                  <w:color w:val="0000FF"/>
                  <w:u w:val="single"/>
                </w:rPr>
                <w:t>@</w:t>
              </w:r>
              <w:r w:rsidRPr="00026F35">
                <w:rPr>
                  <w:rFonts w:ascii="Times New Roman" w:eastAsia="Times New Roman" w:hAnsi="Times New Roman" w:cs="Times New Roman"/>
                  <w:color w:val="0000FF"/>
                  <w:u w:val="single"/>
                  <w:lang w:val="en-US"/>
                </w:rPr>
                <w:t>volma</w:t>
              </w:r>
              <w:r w:rsidRPr="00026F35">
                <w:rPr>
                  <w:rFonts w:ascii="Times New Roman" w:eastAsia="Times New Roman" w:hAnsi="Times New Roman" w:cs="Times New Roman"/>
                  <w:color w:val="0000FF"/>
                  <w:u w:val="single"/>
                </w:rPr>
                <w:t>.</w:t>
              </w:r>
              <w:r w:rsidRPr="00026F35">
                <w:rPr>
                  <w:rFonts w:ascii="Times New Roman" w:eastAsia="Times New Roman" w:hAnsi="Times New Roman" w:cs="Times New Roman"/>
                  <w:color w:val="0000FF"/>
                  <w:u w:val="single"/>
                  <w:lang w:val="en-US"/>
                </w:rPr>
                <w:t>ru</w:t>
              </w:r>
            </w:hyperlink>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u w:val="single"/>
              </w:rPr>
            </w:pPr>
            <w:r w:rsidRPr="00026F35">
              <w:rPr>
                <w:rFonts w:ascii="Times New Roman" w:eastAsia="Times New Roman" w:hAnsi="Times New Roman" w:cs="Times New Roman"/>
                <w:i/>
                <w:u w:val="single"/>
              </w:rPr>
              <w:t>По техническим вопросам:</w:t>
            </w:r>
          </w:p>
          <w:p w:rsidR="00026F35" w:rsidRPr="00026F35"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026F35">
              <w:rPr>
                <w:rFonts w:ascii="Times New Roman" w:eastAsia="Times New Roman" w:hAnsi="Times New Roman" w:cs="Times New Roman"/>
              </w:rPr>
              <w:t>Рубан Михаил Юрьевич, менеджер по управлению железнодорожными перевозками</w:t>
            </w:r>
          </w:p>
          <w:p w:rsidR="00026F35" w:rsidRPr="00CE1458" w:rsidRDefault="00026F35" w:rsidP="00026F3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026F35">
              <w:rPr>
                <w:rFonts w:ascii="Times New Roman" w:eastAsia="Times New Roman" w:hAnsi="Times New Roman" w:cs="Times New Roman"/>
              </w:rPr>
              <w:t xml:space="preserve">тел.: +7(8442) 49-39-39 доб. 1205, </w:t>
            </w:r>
            <w:r w:rsidRPr="00026F35">
              <w:rPr>
                <w:rFonts w:ascii="Times New Roman" w:eastAsia="Times New Roman" w:hAnsi="Times New Roman" w:cs="Times New Roman"/>
                <w:lang w:val="en-US"/>
              </w:rPr>
              <w:t>E</w:t>
            </w:r>
            <w:r w:rsidRPr="00026F35">
              <w:rPr>
                <w:rFonts w:ascii="Times New Roman" w:eastAsia="Times New Roman" w:hAnsi="Times New Roman" w:cs="Times New Roman"/>
              </w:rPr>
              <w:t>-</w:t>
            </w:r>
            <w:r w:rsidRPr="00026F35">
              <w:rPr>
                <w:rFonts w:ascii="Times New Roman" w:eastAsia="Times New Roman" w:hAnsi="Times New Roman" w:cs="Times New Roman"/>
                <w:lang w:val="en-US"/>
              </w:rPr>
              <w:t>mail</w:t>
            </w:r>
            <w:r w:rsidRPr="00026F35">
              <w:rPr>
                <w:rFonts w:ascii="Times New Roman" w:eastAsia="Times New Roman" w:hAnsi="Times New Roman" w:cs="Times New Roman"/>
              </w:rPr>
              <w:t xml:space="preserve">: </w:t>
            </w:r>
            <w:hyperlink r:id="rId13" w:history="1">
              <w:r w:rsidRPr="00026F35">
                <w:rPr>
                  <w:rFonts w:ascii="Times New Roman" w:eastAsia="Times New Roman" w:hAnsi="Times New Roman" w:cs="Times New Roman"/>
                  <w:color w:val="17365D" w:themeColor="text2" w:themeShade="BF"/>
                  <w:u w:val="single"/>
                  <w:lang w:val="en-US"/>
                </w:rPr>
                <w:t>ruban</w:t>
              </w:r>
              <w:r w:rsidRPr="00026F35">
                <w:rPr>
                  <w:rFonts w:ascii="Times New Roman" w:eastAsia="Times New Roman" w:hAnsi="Times New Roman" w:cs="Times New Roman"/>
                  <w:color w:val="17365D" w:themeColor="text2" w:themeShade="BF"/>
                  <w:u w:val="single"/>
                </w:rPr>
                <w:t>@</w:t>
              </w:r>
              <w:r w:rsidRPr="00026F35">
                <w:rPr>
                  <w:rFonts w:ascii="Times New Roman" w:eastAsia="Times New Roman" w:hAnsi="Times New Roman" w:cs="Times New Roman"/>
                  <w:color w:val="17365D" w:themeColor="text2" w:themeShade="BF"/>
                  <w:u w:val="single"/>
                  <w:lang w:val="en-US"/>
                </w:rPr>
                <w:t>volma</w:t>
              </w:r>
              <w:r w:rsidRPr="00026F35">
                <w:rPr>
                  <w:rFonts w:ascii="Times New Roman" w:eastAsia="Times New Roman" w:hAnsi="Times New Roman" w:cs="Times New Roman"/>
                  <w:color w:val="17365D" w:themeColor="text2" w:themeShade="BF"/>
                  <w:u w:val="single"/>
                </w:rPr>
                <w:t>.</w:t>
              </w:r>
              <w:r w:rsidRPr="00026F35">
                <w:rPr>
                  <w:rFonts w:ascii="Times New Roman" w:eastAsia="Times New Roman" w:hAnsi="Times New Roman" w:cs="Times New Roman"/>
                  <w:color w:val="17365D" w:themeColor="text2" w:themeShade="BF"/>
                  <w:u w:val="single"/>
                  <w:lang w:val="en-US"/>
                </w:rPr>
                <w:t>ru</w:t>
              </w:r>
            </w:hyperlink>
            <w:r w:rsidRPr="00CE1458">
              <w:rPr>
                <w:rFonts w:ascii="Times New Roman" w:eastAsia="Times New Roman" w:hAnsi="Times New Roman" w:cs="Times New Roman"/>
              </w:rPr>
              <w:t xml:space="preserve"> </w:t>
            </w:r>
          </w:p>
          <w:p w:rsidR="007D1160" w:rsidRPr="00026F35" w:rsidRDefault="00026F35" w:rsidP="00026F35">
            <w:pPr>
              <w:suppressAutoHyphens/>
              <w:overflowPunct w:val="0"/>
              <w:autoSpaceDE w:val="0"/>
              <w:autoSpaceDN w:val="0"/>
              <w:adjustRightInd w:val="0"/>
              <w:spacing w:after="0"/>
              <w:textAlignment w:val="baseline"/>
              <w:rPr>
                <w:rFonts w:ascii="Times New Roman" w:hAnsi="Times New Roman" w:cs="Times New Roman"/>
              </w:rPr>
            </w:pPr>
            <w:r w:rsidRPr="00026F35">
              <w:rPr>
                <w:rFonts w:ascii="Times New Roman" w:eastAsia="Times New Roman" w:hAnsi="Times New Roman" w:cs="Times New Roman"/>
              </w:rPr>
              <w:t>моб. 8-961-666-61-58</w:t>
            </w:r>
          </w:p>
        </w:tc>
      </w:tr>
      <w:tr w:rsidR="00795E2B" w:rsidRPr="006258EF" w:rsidTr="00DA7040">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258EF" w:rsidRDefault="00795E2B" w:rsidP="00604E63">
            <w:pPr>
              <w:jc w:val="center"/>
              <w:rPr>
                <w:rFonts w:ascii="Times New Roman" w:hAnsi="Times New Roman" w:cs="Times New Roman"/>
                <w:b/>
              </w:rPr>
            </w:pPr>
            <w:r w:rsidRPr="006258EF">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CE1458" w:rsidRPr="00CE1458" w:rsidRDefault="00CE1458" w:rsidP="00CE1458">
            <w:pPr>
              <w:widowControl w:val="0"/>
              <w:spacing w:after="0"/>
              <w:rPr>
                <w:rFonts w:ascii="Times New Roman" w:hAnsi="Times New Roman" w:cs="Times New Roman"/>
                <w:b/>
              </w:rPr>
            </w:pPr>
            <w:r w:rsidRPr="00CE1458">
              <w:rPr>
                <w:rFonts w:ascii="Times New Roman" w:hAnsi="Times New Roman" w:cs="Times New Roman"/>
                <w:b/>
              </w:rPr>
              <w:t xml:space="preserve">ООО «ВОЛМА» </w:t>
            </w:r>
          </w:p>
          <w:p w:rsidR="00CE1458" w:rsidRPr="00CE1458" w:rsidRDefault="00CE1458" w:rsidP="00CE1458">
            <w:pPr>
              <w:widowControl w:val="0"/>
              <w:spacing w:after="0"/>
              <w:rPr>
                <w:rFonts w:ascii="Times New Roman" w:hAnsi="Times New Roman" w:cs="Times New Roman"/>
                <w:b/>
              </w:rPr>
            </w:pPr>
            <w:r w:rsidRPr="00CE1458">
              <w:rPr>
                <w:rFonts w:ascii="Times New Roman" w:hAnsi="Times New Roman" w:cs="Times New Roman"/>
                <w:b/>
              </w:rPr>
              <w:t xml:space="preserve">ООО «ВОЛМА-ВТР» </w:t>
            </w:r>
          </w:p>
          <w:p w:rsidR="00CE1458" w:rsidRPr="00CE1458" w:rsidRDefault="00CE1458" w:rsidP="00CE1458">
            <w:pPr>
              <w:widowControl w:val="0"/>
              <w:spacing w:after="0"/>
              <w:rPr>
                <w:rFonts w:ascii="Times New Roman" w:hAnsi="Times New Roman" w:cs="Times New Roman"/>
                <w:b/>
              </w:rPr>
            </w:pPr>
            <w:r w:rsidRPr="00CE1458">
              <w:rPr>
                <w:rFonts w:ascii="Times New Roman" w:hAnsi="Times New Roman" w:cs="Times New Roman"/>
                <w:b/>
              </w:rPr>
              <w:t xml:space="preserve">ООО «ВОЛМА-Воскресенск» </w:t>
            </w:r>
          </w:p>
          <w:p w:rsidR="00CE1458" w:rsidRPr="00CE1458" w:rsidRDefault="00CE1458" w:rsidP="00CE1458">
            <w:pPr>
              <w:widowControl w:val="0"/>
              <w:spacing w:after="0"/>
              <w:rPr>
                <w:rFonts w:ascii="Times New Roman" w:hAnsi="Times New Roman" w:cs="Times New Roman"/>
                <w:b/>
              </w:rPr>
            </w:pPr>
            <w:r w:rsidRPr="00CE1458">
              <w:rPr>
                <w:rFonts w:ascii="Times New Roman" w:hAnsi="Times New Roman" w:cs="Times New Roman"/>
                <w:b/>
              </w:rPr>
              <w:t xml:space="preserve">ООО «ВОЛМА-Челябинск» </w:t>
            </w:r>
          </w:p>
          <w:p w:rsidR="00CE1458" w:rsidRPr="00CE1458" w:rsidRDefault="00CE1458" w:rsidP="00CE1458">
            <w:pPr>
              <w:widowControl w:val="0"/>
              <w:spacing w:after="0"/>
              <w:rPr>
                <w:rFonts w:ascii="Times New Roman" w:hAnsi="Times New Roman" w:cs="Times New Roman"/>
                <w:b/>
              </w:rPr>
            </w:pPr>
            <w:r w:rsidRPr="00CE1458">
              <w:rPr>
                <w:rFonts w:ascii="Times New Roman" w:hAnsi="Times New Roman" w:cs="Times New Roman"/>
                <w:b/>
              </w:rPr>
              <w:t xml:space="preserve">ООО «ВОЛМА-Абсалямово» </w:t>
            </w:r>
          </w:p>
          <w:p w:rsidR="00412E82" w:rsidRPr="006258EF" w:rsidRDefault="00CE1458" w:rsidP="00CE1458">
            <w:pPr>
              <w:widowControl w:val="0"/>
              <w:spacing w:after="0"/>
              <w:rPr>
                <w:rFonts w:ascii="Times New Roman" w:hAnsi="Times New Roman"/>
                <w:b/>
              </w:rPr>
            </w:pPr>
            <w:r w:rsidRPr="00CE1458">
              <w:rPr>
                <w:rFonts w:ascii="Times New Roman" w:hAnsi="Times New Roman" w:cs="Times New Roman"/>
                <w:b/>
              </w:rPr>
              <w:t>ООО «ЮжУралгипс»</w:t>
            </w:r>
          </w:p>
        </w:tc>
      </w:tr>
      <w:tr w:rsidR="00DF2500" w:rsidRPr="006258EF" w:rsidTr="006258EF">
        <w:trPr>
          <w:trHeight w:val="149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F2500" w:rsidP="00412E82">
            <w:pPr>
              <w:jc w:val="center"/>
              <w:rPr>
                <w:rFonts w:ascii="Times New Roman" w:hAnsi="Times New Roman" w:cs="Times New Roman"/>
                <w:b/>
              </w:rPr>
            </w:pPr>
            <w:r w:rsidRPr="006258EF">
              <w:rPr>
                <w:rFonts w:ascii="Times New Roman" w:hAnsi="Times New Roman" w:cs="Times New Roman"/>
                <w:b/>
              </w:rPr>
              <w:t xml:space="preserve">Предмет </w:t>
            </w:r>
            <w:r w:rsidR="00412E82" w:rsidRPr="006258EF">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00740D" w:rsidP="00CE1458">
            <w:pPr>
              <w:outlineLvl w:val="0"/>
              <w:rPr>
                <w:rFonts w:ascii="Times New Roman" w:hAnsi="Times New Roman" w:cs="Times New Roman"/>
                <w:color w:val="1F497D"/>
              </w:rPr>
            </w:pPr>
            <w:r w:rsidRPr="006258EF">
              <w:rPr>
                <w:rFonts w:ascii="Times New Roman" w:hAnsi="Times New Roman"/>
              </w:rPr>
              <w:t xml:space="preserve">Оказание услуг по </w:t>
            </w:r>
            <w:r w:rsidR="00C93633" w:rsidRPr="00C93633">
              <w:rPr>
                <w:rFonts w:ascii="Times New Roman" w:hAnsi="Times New Roman"/>
              </w:rPr>
              <w:t xml:space="preserve">предоставлению крытых вагонов под отгрузку готовой продукции с производственных площадок «ВОЛМА» на 2-е полугодие 2016 года </w:t>
            </w:r>
          </w:p>
        </w:tc>
      </w:tr>
      <w:tr w:rsidR="00412E8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604E63">
            <w:pPr>
              <w:jc w:val="center"/>
              <w:rPr>
                <w:rFonts w:ascii="Times New Roman" w:hAnsi="Times New Roman" w:cs="Times New Roman"/>
                <w:b/>
              </w:rPr>
            </w:pPr>
            <w:r w:rsidRPr="006258EF">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BB3932">
            <w:pPr>
              <w:spacing w:after="0"/>
              <w:ind w:firstLine="16"/>
              <w:rPr>
                <w:rFonts w:ascii="Times New Roman" w:hAnsi="Times New Roman" w:cs="Times New Roman"/>
                <w:b/>
              </w:rPr>
            </w:pPr>
            <w:r w:rsidRPr="006258EF">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C93633" w:rsidRDefault="00295672" w:rsidP="00C93633">
            <w:pPr>
              <w:autoSpaceDE w:val="0"/>
              <w:spacing w:after="0" w:line="240" w:lineRule="auto"/>
              <w:jc w:val="both"/>
              <w:rPr>
                <w:rFonts w:ascii="Times New Roman" w:eastAsia="Times New Roman" w:hAnsi="Times New Roman" w:cs="Times New Roman"/>
                <w:b/>
                <w:lang w:eastAsia="ar-SA"/>
              </w:rPr>
            </w:pPr>
            <w:r w:rsidRPr="006258EF">
              <w:rPr>
                <w:rFonts w:ascii="Times New Roman" w:eastAsia="Times New Roman" w:hAnsi="Times New Roman" w:cs="Times New Roman"/>
                <w:b/>
                <w:lang w:eastAsia="ar-SA"/>
              </w:rPr>
              <w:t xml:space="preserve">Место </w:t>
            </w:r>
            <w:r w:rsidR="00C93633">
              <w:rPr>
                <w:rFonts w:ascii="Times New Roman" w:eastAsia="Times New Roman" w:hAnsi="Times New Roman" w:cs="Times New Roman"/>
                <w:b/>
                <w:lang w:eastAsia="ar-SA"/>
              </w:rPr>
              <w:t>подачи вагонов</w:t>
            </w:r>
            <w:r w:rsidRPr="006258EF">
              <w:rPr>
                <w:rFonts w:ascii="Times New Roman" w:eastAsia="Times New Roman" w:hAnsi="Times New Roman" w:cs="Times New Roman"/>
                <w:lang w:eastAsia="ar-SA"/>
              </w:rPr>
              <w:t>:</w:t>
            </w:r>
            <w:r w:rsidRPr="006258EF">
              <w:rPr>
                <w:rFonts w:ascii="Times New Roman" w:eastAsia="Times New Roman" w:hAnsi="Times New Roman" w:cs="Times New Roman"/>
                <w:b/>
                <w:lang w:eastAsia="ar-SA"/>
              </w:rPr>
              <w:t xml:space="preserve"> </w:t>
            </w:r>
          </w:p>
          <w:p w:rsidR="00C93633" w:rsidRPr="00C93633" w:rsidRDefault="00C93633" w:rsidP="00C93633">
            <w:pPr>
              <w:autoSpaceDE w:val="0"/>
              <w:spacing w:after="0" w:line="240" w:lineRule="auto"/>
              <w:jc w:val="both"/>
              <w:rPr>
                <w:rFonts w:ascii="Times New Roman" w:eastAsia="Consolas" w:hAnsi="Times New Roman" w:cs="Times New Roman"/>
                <w:lang w:eastAsia="ar-SA"/>
              </w:rPr>
            </w:pPr>
            <w:r w:rsidRPr="00C93633">
              <w:rPr>
                <w:rFonts w:ascii="Times New Roman" w:eastAsia="Consolas" w:hAnsi="Times New Roman" w:cs="Times New Roman"/>
                <w:lang w:eastAsia="ar-SA"/>
              </w:rPr>
              <w:t>ООО «ВОЛМА»</w:t>
            </w:r>
            <w:r>
              <w:rPr>
                <w:rFonts w:ascii="Times New Roman" w:eastAsia="Consolas" w:hAnsi="Times New Roman" w:cs="Times New Roman"/>
                <w:lang w:eastAsia="ar-SA"/>
              </w:rPr>
              <w:t>:</w:t>
            </w:r>
            <w:r w:rsidRPr="00C93633">
              <w:rPr>
                <w:rFonts w:ascii="Times New Roman" w:eastAsia="Consolas" w:hAnsi="Times New Roman" w:cs="Times New Roman"/>
                <w:lang w:eastAsia="ar-SA"/>
              </w:rPr>
              <w:t xml:space="preserve"> станция  Ельшанка Прив.ж.д.</w:t>
            </w:r>
          </w:p>
          <w:p w:rsidR="00C93633" w:rsidRPr="00C93633" w:rsidRDefault="00C93633" w:rsidP="00C93633">
            <w:pPr>
              <w:autoSpaceDE w:val="0"/>
              <w:spacing w:after="0" w:line="240" w:lineRule="auto"/>
              <w:jc w:val="both"/>
              <w:rPr>
                <w:rFonts w:ascii="Times New Roman" w:eastAsia="Consolas" w:hAnsi="Times New Roman" w:cs="Times New Roman"/>
                <w:lang w:eastAsia="ar-SA"/>
              </w:rPr>
            </w:pPr>
            <w:r w:rsidRPr="00C93633">
              <w:rPr>
                <w:rFonts w:ascii="Times New Roman" w:eastAsia="Consolas" w:hAnsi="Times New Roman" w:cs="Times New Roman"/>
                <w:lang w:eastAsia="ar-SA"/>
              </w:rPr>
              <w:t>ООО «ВОЛМА-ВТР»</w:t>
            </w:r>
            <w:r>
              <w:rPr>
                <w:rFonts w:ascii="Times New Roman" w:eastAsia="Consolas" w:hAnsi="Times New Roman" w:cs="Times New Roman"/>
                <w:lang w:eastAsia="ar-SA"/>
              </w:rPr>
              <w:t>:</w:t>
            </w:r>
            <w:r w:rsidRPr="00C93633">
              <w:rPr>
                <w:rFonts w:ascii="Times New Roman" w:eastAsia="Consolas" w:hAnsi="Times New Roman" w:cs="Times New Roman"/>
                <w:lang w:eastAsia="ar-SA"/>
              </w:rPr>
              <w:t xml:space="preserve"> станция  Орловка Прив.ж.д.</w:t>
            </w:r>
          </w:p>
          <w:p w:rsidR="00C93633" w:rsidRPr="00C93633" w:rsidRDefault="00C93633" w:rsidP="00C93633">
            <w:pPr>
              <w:autoSpaceDE w:val="0"/>
              <w:spacing w:after="0" w:line="240" w:lineRule="auto"/>
              <w:jc w:val="both"/>
              <w:rPr>
                <w:rFonts w:ascii="Times New Roman" w:eastAsia="Consolas" w:hAnsi="Times New Roman" w:cs="Times New Roman"/>
                <w:lang w:eastAsia="ar-SA"/>
              </w:rPr>
            </w:pPr>
            <w:r w:rsidRPr="00C93633">
              <w:rPr>
                <w:rFonts w:ascii="Times New Roman" w:eastAsia="Consolas" w:hAnsi="Times New Roman" w:cs="Times New Roman"/>
                <w:lang w:eastAsia="ar-SA"/>
              </w:rPr>
              <w:t>ООО «ВОЛМА-Воскресенск»</w:t>
            </w:r>
            <w:r>
              <w:rPr>
                <w:rFonts w:ascii="Times New Roman" w:eastAsia="Consolas" w:hAnsi="Times New Roman" w:cs="Times New Roman"/>
                <w:lang w:eastAsia="ar-SA"/>
              </w:rPr>
              <w:t>:</w:t>
            </w:r>
            <w:r w:rsidRPr="00C93633">
              <w:rPr>
                <w:rFonts w:ascii="Times New Roman" w:eastAsia="Consolas" w:hAnsi="Times New Roman" w:cs="Times New Roman"/>
                <w:lang w:eastAsia="ar-SA"/>
              </w:rPr>
              <w:t xml:space="preserve"> </w:t>
            </w:r>
            <w:r>
              <w:rPr>
                <w:rFonts w:ascii="Times New Roman" w:eastAsia="Consolas" w:hAnsi="Times New Roman" w:cs="Times New Roman"/>
                <w:lang w:eastAsia="ar-SA"/>
              </w:rPr>
              <w:t xml:space="preserve">станция  </w:t>
            </w:r>
            <w:r w:rsidRPr="00C93633">
              <w:rPr>
                <w:rFonts w:ascii="Times New Roman" w:eastAsia="Consolas" w:hAnsi="Times New Roman" w:cs="Times New Roman"/>
                <w:lang w:eastAsia="ar-SA"/>
              </w:rPr>
              <w:t>Воскресенск Моск.ж.д.</w:t>
            </w:r>
          </w:p>
          <w:p w:rsidR="00C93633" w:rsidRPr="00C93633" w:rsidRDefault="00C93633" w:rsidP="00C93633">
            <w:pPr>
              <w:autoSpaceDE w:val="0"/>
              <w:spacing w:after="0" w:line="240" w:lineRule="auto"/>
              <w:jc w:val="both"/>
              <w:rPr>
                <w:rFonts w:ascii="Times New Roman" w:eastAsia="Consolas" w:hAnsi="Times New Roman" w:cs="Times New Roman"/>
                <w:lang w:eastAsia="ar-SA"/>
              </w:rPr>
            </w:pPr>
            <w:r w:rsidRPr="00C93633">
              <w:rPr>
                <w:rFonts w:ascii="Times New Roman" w:eastAsia="Consolas" w:hAnsi="Times New Roman" w:cs="Times New Roman"/>
                <w:lang w:eastAsia="ar-SA"/>
              </w:rPr>
              <w:t>ООО «ВОЛМА-Челябинск»</w:t>
            </w:r>
            <w:r>
              <w:rPr>
                <w:rFonts w:ascii="Times New Roman" w:eastAsia="Consolas" w:hAnsi="Times New Roman" w:cs="Times New Roman"/>
                <w:lang w:eastAsia="ar-SA"/>
              </w:rPr>
              <w:t>:</w:t>
            </w:r>
            <w:r w:rsidRPr="00C93633">
              <w:rPr>
                <w:rFonts w:ascii="Times New Roman" w:eastAsia="Consolas" w:hAnsi="Times New Roman" w:cs="Times New Roman"/>
                <w:lang w:eastAsia="ar-SA"/>
              </w:rPr>
              <w:t xml:space="preserve"> станция  Металлургическая Ю-Ур.ж.д.</w:t>
            </w:r>
          </w:p>
          <w:p w:rsidR="00C93633" w:rsidRPr="00C93633" w:rsidRDefault="00C93633" w:rsidP="00C93633">
            <w:pPr>
              <w:autoSpaceDE w:val="0"/>
              <w:spacing w:after="0" w:line="240" w:lineRule="auto"/>
              <w:jc w:val="both"/>
              <w:rPr>
                <w:rFonts w:ascii="Times New Roman" w:eastAsia="Consolas" w:hAnsi="Times New Roman" w:cs="Times New Roman"/>
                <w:lang w:eastAsia="ar-SA"/>
              </w:rPr>
            </w:pPr>
            <w:r w:rsidRPr="00C93633">
              <w:rPr>
                <w:rFonts w:ascii="Times New Roman" w:eastAsia="Consolas" w:hAnsi="Times New Roman" w:cs="Times New Roman"/>
                <w:lang w:eastAsia="ar-SA"/>
              </w:rPr>
              <w:t>ООО «ВОЛМА-Абсалямово»</w:t>
            </w:r>
            <w:r>
              <w:rPr>
                <w:rFonts w:ascii="Times New Roman" w:eastAsia="Consolas" w:hAnsi="Times New Roman" w:cs="Times New Roman"/>
                <w:lang w:eastAsia="ar-SA"/>
              </w:rPr>
              <w:t>:</w:t>
            </w:r>
            <w:r w:rsidRPr="00C93633">
              <w:rPr>
                <w:rFonts w:ascii="Times New Roman" w:eastAsia="Consolas" w:hAnsi="Times New Roman" w:cs="Times New Roman"/>
                <w:lang w:eastAsia="ar-SA"/>
              </w:rPr>
              <w:t xml:space="preserve"> </w:t>
            </w:r>
            <w:r>
              <w:rPr>
                <w:rFonts w:ascii="Times New Roman" w:eastAsia="Consolas" w:hAnsi="Times New Roman" w:cs="Times New Roman"/>
                <w:lang w:eastAsia="ar-SA"/>
              </w:rPr>
              <w:t>станция  Апсалямово Кбш.ж.д.</w:t>
            </w:r>
          </w:p>
          <w:p w:rsidR="00295672" w:rsidRPr="00C93633" w:rsidRDefault="00C93633" w:rsidP="00C93633">
            <w:pPr>
              <w:autoSpaceDE w:val="0"/>
              <w:spacing w:after="0" w:line="240" w:lineRule="auto"/>
              <w:jc w:val="both"/>
              <w:rPr>
                <w:rFonts w:ascii="Times New Roman" w:eastAsia="Consolas" w:hAnsi="Times New Roman" w:cs="Times New Roman"/>
                <w:lang w:eastAsia="ar-SA"/>
              </w:rPr>
            </w:pPr>
            <w:r w:rsidRPr="00C93633">
              <w:rPr>
                <w:rFonts w:ascii="Times New Roman" w:eastAsia="Consolas" w:hAnsi="Times New Roman" w:cs="Times New Roman"/>
                <w:lang w:eastAsia="ar-SA"/>
              </w:rPr>
              <w:t>ООО «ЮжУралгипс»</w:t>
            </w:r>
            <w:r>
              <w:rPr>
                <w:rFonts w:ascii="Times New Roman" w:eastAsia="Consolas" w:hAnsi="Times New Roman" w:cs="Times New Roman"/>
                <w:lang w:eastAsia="ar-SA"/>
              </w:rPr>
              <w:t>:</w:t>
            </w:r>
            <w:r w:rsidR="00DF4F7D" w:rsidRPr="00DF4F7D">
              <w:rPr>
                <w:rFonts w:ascii="Times New Roman" w:eastAsia="Consolas" w:hAnsi="Times New Roman" w:cs="Times New Roman"/>
                <w:lang w:eastAsia="ar-SA"/>
              </w:rPr>
              <w:t xml:space="preserve"> </w:t>
            </w:r>
            <w:r w:rsidRPr="00C93633">
              <w:rPr>
                <w:rFonts w:ascii="Times New Roman" w:eastAsia="Consolas" w:hAnsi="Times New Roman" w:cs="Times New Roman"/>
                <w:lang w:eastAsia="ar-SA"/>
              </w:rPr>
              <w:t>станция  Кандуровка Ю-Ур.ж.д</w:t>
            </w:r>
            <w:r w:rsidRPr="006258EF">
              <w:rPr>
                <w:rFonts w:ascii="Times New Roman" w:eastAsia="Times New Roman" w:hAnsi="Times New Roman" w:cs="Times New Roman"/>
                <w:lang w:eastAsia="ar-SA"/>
              </w:rPr>
              <w:t>.</w:t>
            </w:r>
          </w:p>
          <w:p w:rsidR="00BE4C14" w:rsidRPr="00026F35" w:rsidRDefault="00295672" w:rsidP="00C93633">
            <w:pPr>
              <w:suppressAutoHyphens/>
              <w:autoSpaceDE w:val="0"/>
              <w:spacing w:before="43" w:after="0" w:line="240" w:lineRule="auto"/>
              <w:jc w:val="both"/>
              <w:rPr>
                <w:rFonts w:ascii="Times New Roman" w:eastAsia="Times New Roman" w:hAnsi="Times New Roman" w:cs="Times New Roman"/>
                <w:lang w:eastAsia="ar-SA"/>
              </w:rPr>
            </w:pPr>
            <w:r w:rsidRPr="006258EF">
              <w:rPr>
                <w:rFonts w:ascii="Times New Roman" w:eastAsia="Times New Roman" w:hAnsi="Times New Roman" w:cs="Times New Roman"/>
                <w:b/>
                <w:lang w:eastAsia="ar-SA"/>
              </w:rPr>
              <w:t xml:space="preserve">Срок оказания услуг: </w:t>
            </w:r>
            <w:r w:rsidR="00BE4C14" w:rsidRPr="00C93633">
              <w:rPr>
                <w:rFonts w:ascii="Times New Roman" w:eastAsia="Times New Roman" w:hAnsi="Times New Roman" w:cs="Times New Roman"/>
                <w:lang w:eastAsia="ar-SA"/>
              </w:rPr>
              <w:t>с 01.07.2016г. по 31.12.2016г.</w:t>
            </w:r>
          </w:p>
          <w:p w:rsidR="00C93633" w:rsidRPr="00C93633" w:rsidRDefault="00C93633" w:rsidP="00C93633">
            <w:pPr>
              <w:suppressAutoHyphens/>
              <w:autoSpaceDE w:val="0"/>
              <w:spacing w:before="43" w:after="0" w:line="240" w:lineRule="auto"/>
              <w:jc w:val="both"/>
              <w:rPr>
                <w:rFonts w:ascii="Times New Roman" w:eastAsia="Times New Roman" w:hAnsi="Times New Roman" w:cs="Times New Roman"/>
                <w:lang w:eastAsia="ar-SA"/>
              </w:rPr>
            </w:pPr>
            <w:r w:rsidRPr="00C93633">
              <w:rPr>
                <w:rFonts w:ascii="Times New Roman" w:eastAsia="Times New Roman" w:hAnsi="Times New Roman" w:cs="Times New Roman"/>
                <w:lang w:eastAsia="ar-SA"/>
              </w:rPr>
              <w:t xml:space="preserve">Подача вагонов на станцию погрузки  осуществляется  по заявкам Заказчика в сроки и в объёмах,  согласованных сторонами. Возможна досрочная подача вагонов на производственную площадку при условии обязательного согласования с Заказчиком. </w:t>
            </w:r>
          </w:p>
          <w:p w:rsidR="007D1160" w:rsidRPr="006258EF" w:rsidRDefault="00BB3932" w:rsidP="006258EF">
            <w:pPr>
              <w:spacing w:after="0"/>
              <w:ind w:firstLine="16"/>
              <w:jc w:val="both"/>
              <w:rPr>
                <w:rFonts w:ascii="Times New Roman" w:hAnsi="Times New Roman" w:cs="Times New Roman"/>
                <w:b/>
              </w:rPr>
            </w:pPr>
            <w:r w:rsidRPr="006258EF">
              <w:rPr>
                <w:rFonts w:ascii="Times New Roman" w:hAnsi="Times New Roman" w:cs="Times New Roman"/>
                <w:b/>
              </w:rPr>
              <w:t xml:space="preserve">Условия </w:t>
            </w:r>
            <w:r w:rsidR="00DD0964" w:rsidRPr="006258EF">
              <w:rPr>
                <w:rFonts w:ascii="Times New Roman" w:hAnsi="Times New Roman" w:cs="Times New Roman"/>
                <w:b/>
              </w:rPr>
              <w:t>оказания услуги</w:t>
            </w:r>
            <w:r w:rsidRPr="006258EF">
              <w:rPr>
                <w:rFonts w:ascii="Times New Roman" w:hAnsi="Times New Roman" w:cs="Times New Roman"/>
                <w:b/>
              </w:rPr>
              <w:t>:</w:t>
            </w:r>
            <w:r w:rsidRPr="006258EF">
              <w:rPr>
                <w:rFonts w:ascii="Times New Roman" w:hAnsi="Times New Roman" w:cs="Times New Roman"/>
              </w:rPr>
              <w:t xml:space="preserve"> в соответствии с требованиями технического задания и проекта договора.</w:t>
            </w:r>
            <w:r w:rsidRPr="006258EF">
              <w:rPr>
                <w:rFonts w:ascii="Times New Roman" w:hAnsi="Times New Roman"/>
              </w:rPr>
              <w:t xml:space="preserve"> </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AD219E">
            <w:pPr>
              <w:rPr>
                <w:rFonts w:ascii="Times New Roman" w:hAnsi="Times New Roman"/>
              </w:rPr>
            </w:pPr>
            <w:r w:rsidRPr="006258EF">
              <w:rPr>
                <w:rFonts w:ascii="Times New Roman" w:hAnsi="Times New Roman" w:cs="Times New Roman"/>
              </w:rPr>
              <w:t>Не установлена</w:t>
            </w:r>
          </w:p>
        </w:tc>
      </w:tr>
      <w:tr w:rsidR="00BB3932" w:rsidRPr="006258EF" w:rsidTr="00DA7040">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jc w:val="center"/>
              <w:rPr>
                <w:rFonts w:ascii="Times New Roman" w:hAnsi="Times New Roman" w:cs="Times New Roman"/>
                <w:b/>
              </w:rPr>
            </w:pPr>
            <w:r w:rsidRPr="006258EF">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95134C" w:rsidRDefault="0095134C" w:rsidP="00BB3932">
            <w:pPr>
              <w:widowControl w:val="0"/>
              <w:tabs>
                <w:tab w:val="left" w:pos="2268"/>
              </w:tabs>
              <w:spacing w:after="0"/>
              <w:jc w:val="both"/>
              <w:rPr>
                <w:rFonts w:ascii="Times New Roman" w:hAnsi="Times New Roman" w:cs="Times New Roman"/>
                <w:b/>
                <w:bCs/>
                <w:lang w:val="en-US"/>
              </w:rPr>
            </w:pPr>
          </w:p>
          <w:p w:rsidR="00BB3932" w:rsidRPr="006258EF" w:rsidRDefault="00BB3932" w:rsidP="00BB3932">
            <w:pPr>
              <w:widowControl w:val="0"/>
              <w:tabs>
                <w:tab w:val="left" w:pos="2268"/>
              </w:tabs>
              <w:spacing w:after="0"/>
              <w:jc w:val="both"/>
              <w:rPr>
                <w:rFonts w:ascii="Times New Roman" w:hAnsi="Times New Roman" w:cs="Times New Roman"/>
              </w:rPr>
            </w:pPr>
            <w:r w:rsidRPr="006258EF">
              <w:rPr>
                <w:rFonts w:ascii="Times New Roman" w:hAnsi="Times New Roman" w:cs="Times New Roman"/>
                <w:b/>
                <w:bCs/>
              </w:rPr>
              <w:t>Форма оплаты</w:t>
            </w:r>
            <w:r w:rsidRPr="006258EF">
              <w:rPr>
                <w:rFonts w:ascii="Times New Roman" w:hAnsi="Times New Roman" w:cs="Times New Roman"/>
              </w:rPr>
              <w:t xml:space="preserve">: Оплата производится в безналичной форме; </w:t>
            </w:r>
          </w:p>
          <w:p w:rsidR="00C93633" w:rsidRPr="00C93633" w:rsidRDefault="00BB3932" w:rsidP="00C93633">
            <w:pPr>
              <w:spacing w:after="0"/>
              <w:jc w:val="both"/>
              <w:rPr>
                <w:rFonts w:ascii="Times New Roman" w:hAnsi="Times New Roman" w:cs="Times New Roman"/>
              </w:rPr>
            </w:pPr>
            <w:r w:rsidRPr="006258EF">
              <w:rPr>
                <w:rFonts w:ascii="Times New Roman" w:hAnsi="Times New Roman" w:cs="Times New Roman"/>
                <w:b/>
              </w:rPr>
              <w:t>Срок оплаты</w:t>
            </w:r>
            <w:r w:rsidRPr="006258EF">
              <w:rPr>
                <w:rFonts w:ascii="Times New Roman" w:hAnsi="Times New Roman" w:cs="Times New Roman"/>
              </w:rPr>
              <w:t xml:space="preserve">: </w:t>
            </w:r>
            <w:r w:rsidR="00C93633" w:rsidRPr="00C93633">
              <w:rPr>
                <w:rFonts w:ascii="Times New Roman" w:hAnsi="Times New Roman" w:cs="Times New Roman"/>
              </w:rPr>
              <w:t>Оплата по факту оказания услуги.</w:t>
            </w:r>
          </w:p>
          <w:p w:rsidR="00BB3932" w:rsidRPr="006258EF" w:rsidRDefault="00C93633" w:rsidP="00C93633">
            <w:pPr>
              <w:spacing w:after="0"/>
              <w:jc w:val="both"/>
              <w:rPr>
                <w:rFonts w:ascii="Times New Roman" w:hAnsi="Times New Roman" w:cs="Times New Roman"/>
              </w:rPr>
            </w:pPr>
            <w:r w:rsidRPr="00C93633">
              <w:rPr>
                <w:rFonts w:ascii="Times New Roman" w:hAnsi="Times New Roman" w:cs="Times New Roman"/>
              </w:rPr>
              <w:t>Оплата производится только при наличии правильно оформленных оригиналов счетов-фактур и актов выполненных работ</w:t>
            </w:r>
            <w:r w:rsidR="00BB3932" w:rsidRPr="006258EF">
              <w:rPr>
                <w:rFonts w:ascii="Times New Roman" w:hAnsi="Times New Roman" w:cs="Times New Roman"/>
              </w:rPr>
              <w:t>.</w:t>
            </w:r>
          </w:p>
          <w:p w:rsidR="007D1160" w:rsidRPr="006258EF" w:rsidRDefault="00BB3932" w:rsidP="00C93633">
            <w:pPr>
              <w:spacing w:line="240" w:lineRule="auto"/>
              <w:jc w:val="both"/>
              <w:rPr>
                <w:rFonts w:ascii="Times New Roman" w:hAnsi="Times New Roman" w:cs="Times New Roman"/>
              </w:rPr>
            </w:pPr>
            <w:r w:rsidRPr="006258EF">
              <w:rPr>
                <w:rFonts w:ascii="Times New Roman" w:hAnsi="Times New Roman" w:cs="Times New Roman"/>
                <w:b/>
              </w:rPr>
              <w:t xml:space="preserve">Порядок оплаты: </w:t>
            </w:r>
            <w:r w:rsidRPr="006258EF">
              <w:rPr>
                <w:rFonts w:ascii="Times New Roman" w:hAnsi="Times New Roman" w:cs="Times New Roman"/>
                <w:color w:val="000000"/>
              </w:rPr>
              <w:t xml:space="preserve">Путем перечисления денежных средств на расчетный счет </w:t>
            </w:r>
            <w:r w:rsidR="00C93633">
              <w:rPr>
                <w:rFonts w:ascii="Times New Roman" w:hAnsi="Times New Roman" w:cs="Times New Roman"/>
                <w:color w:val="000000"/>
              </w:rPr>
              <w:t>Исполнителя</w:t>
            </w:r>
            <w:r w:rsidRPr="006258EF">
              <w:rPr>
                <w:rFonts w:ascii="Times New Roman" w:hAnsi="Times New Roman" w:cs="Times New Roman"/>
                <w:color w:val="000000"/>
              </w:rPr>
              <w:t>.</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604E63">
            <w:pPr>
              <w:widowControl w:val="0"/>
              <w:jc w:val="center"/>
              <w:rPr>
                <w:rFonts w:ascii="Times New Roman" w:hAnsi="Times New Roman" w:cs="Times New Roman"/>
                <w:b/>
                <w:bCs/>
              </w:rPr>
            </w:pPr>
            <w:r w:rsidRPr="006258EF">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0109A7">
            <w:pPr>
              <w:pStyle w:val="af6"/>
              <w:spacing w:line="276" w:lineRule="auto"/>
              <w:jc w:val="both"/>
              <w:rPr>
                <w:sz w:val="22"/>
                <w:szCs w:val="22"/>
              </w:rPr>
            </w:pPr>
            <w:r w:rsidRPr="006258EF">
              <w:rPr>
                <w:sz w:val="22"/>
                <w:szCs w:val="22"/>
              </w:rPr>
              <w:t>К участникам запроса предложений предъявляются следующие требования:</w:t>
            </w:r>
          </w:p>
          <w:p w:rsidR="00BB3932" w:rsidRPr="006258EF" w:rsidRDefault="00BB3932" w:rsidP="000109A7">
            <w:pPr>
              <w:pStyle w:val="af6"/>
              <w:spacing w:line="276" w:lineRule="auto"/>
              <w:jc w:val="both"/>
              <w:rPr>
                <w:sz w:val="22"/>
                <w:szCs w:val="22"/>
              </w:rPr>
            </w:pPr>
          </w:p>
          <w:p w:rsidR="00BB3932" w:rsidRPr="006258EF" w:rsidRDefault="00BB3932" w:rsidP="000109A7">
            <w:pPr>
              <w:pStyle w:val="af6"/>
              <w:spacing w:line="276" w:lineRule="auto"/>
              <w:jc w:val="both"/>
              <w:rPr>
                <w:sz w:val="22"/>
                <w:szCs w:val="22"/>
              </w:rPr>
            </w:pPr>
            <w:r w:rsidRPr="006258EF">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258EF" w:rsidRDefault="00BB3932" w:rsidP="000109A7">
            <w:pPr>
              <w:pStyle w:val="af6"/>
              <w:spacing w:line="276" w:lineRule="auto"/>
              <w:jc w:val="both"/>
              <w:rPr>
                <w:sz w:val="22"/>
                <w:szCs w:val="22"/>
              </w:rPr>
            </w:pPr>
            <w:r w:rsidRPr="006258EF">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258EF" w:rsidRDefault="00BB3932" w:rsidP="000109A7">
            <w:pPr>
              <w:pStyle w:val="af6"/>
              <w:spacing w:line="276" w:lineRule="auto"/>
              <w:jc w:val="both"/>
              <w:rPr>
                <w:sz w:val="22"/>
                <w:szCs w:val="22"/>
              </w:rPr>
            </w:pPr>
            <w:r w:rsidRPr="006258EF">
              <w:rPr>
                <w:sz w:val="22"/>
                <w:szCs w:val="22"/>
              </w:rPr>
              <w:t>3. Отсутствие ареста, наложенного на имущество участника тендера;</w:t>
            </w:r>
          </w:p>
          <w:p w:rsidR="00BB3932" w:rsidRPr="006258EF" w:rsidRDefault="00BB3932" w:rsidP="000109A7">
            <w:pPr>
              <w:pStyle w:val="af6"/>
              <w:spacing w:line="276" w:lineRule="auto"/>
              <w:jc w:val="both"/>
              <w:rPr>
                <w:sz w:val="22"/>
                <w:szCs w:val="22"/>
              </w:rPr>
            </w:pPr>
            <w:r w:rsidRPr="006258EF">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258EF" w:rsidRDefault="00BB3932" w:rsidP="000109A7">
            <w:pPr>
              <w:pStyle w:val="af6"/>
              <w:spacing w:line="276" w:lineRule="auto"/>
              <w:jc w:val="both"/>
              <w:rPr>
                <w:sz w:val="22"/>
                <w:szCs w:val="22"/>
              </w:rPr>
            </w:pPr>
            <w:r w:rsidRPr="006258EF">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258EF" w:rsidRDefault="00BB3932" w:rsidP="00EB0873">
            <w:pPr>
              <w:pStyle w:val="af6"/>
              <w:spacing w:line="276" w:lineRule="auto"/>
              <w:jc w:val="both"/>
              <w:rPr>
                <w:sz w:val="22"/>
                <w:szCs w:val="22"/>
              </w:rPr>
            </w:pPr>
            <w:r w:rsidRPr="006258EF">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258EF" w:rsidRDefault="00BB3932" w:rsidP="000109A7">
            <w:pPr>
              <w:pStyle w:val="af6"/>
              <w:spacing w:line="276" w:lineRule="auto"/>
              <w:jc w:val="both"/>
              <w:rPr>
                <w:sz w:val="22"/>
                <w:szCs w:val="22"/>
              </w:rPr>
            </w:pPr>
            <w:r w:rsidRPr="006258EF">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258EF" w:rsidRDefault="00BB3932" w:rsidP="00A95D3F">
            <w:pPr>
              <w:pStyle w:val="af6"/>
              <w:spacing w:line="276" w:lineRule="auto"/>
              <w:jc w:val="both"/>
              <w:rPr>
                <w:sz w:val="22"/>
                <w:szCs w:val="22"/>
              </w:rPr>
            </w:pPr>
            <w:r w:rsidRPr="006258EF">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BB3932" w:rsidRPr="006258EF" w:rsidRDefault="00BB3932" w:rsidP="00AD219E">
            <w:pPr>
              <w:pStyle w:val="af6"/>
              <w:spacing w:line="276" w:lineRule="auto"/>
              <w:jc w:val="both"/>
              <w:rPr>
                <w:sz w:val="22"/>
                <w:szCs w:val="22"/>
              </w:rPr>
            </w:pPr>
            <w:r w:rsidRPr="006258EF">
              <w:rPr>
                <w:sz w:val="22"/>
                <w:szCs w:val="22"/>
              </w:rPr>
              <w:t>9. Другие требования, указанные в Техническом задании настоящей документации.</w:t>
            </w:r>
          </w:p>
          <w:p w:rsidR="00BB3932" w:rsidRPr="006258EF" w:rsidRDefault="00BB3932" w:rsidP="00A56239">
            <w:pPr>
              <w:spacing w:after="0"/>
              <w:rPr>
                <w:rFonts w:ascii="Times New Roman" w:hAnsi="Times New Roman" w:cs="Times New Roman"/>
              </w:rPr>
            </w:pPr>
          </w:p>
        </w:tc>
      </w:tr>
      <w:tr w:rsidR="00BB3932" w:rsidRPr="006258EF" w:rsidTr="00DA7040">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widowControl w:val="0"/>
              <w:jc w:val="center"/>
              <w:rPr>
                <w:rFonts w:ascii="Times New Roman" w:hAnsi="Times New Roman" w:cs="Times New Roman"/>
                <w:b/>
              </w:rPr>
            </w:pPr>
            <w:r w:rsidRPr="006258EF">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p>
          <w:p w:rsidR="00BB3932" w:rsidRPr="006258EF" w:rsidRDefault="00BB3932" w:rsidP="00AD219E">
            <w:pPr>
              <w:pStyle w:val="af6"/>
              <w:spacing w:line="276" w:lineRule="auto"/>
              <w:jc w:val="both"/>
              <w:rPr>
                <w:sz w:val="22"/>
                <w:szCs w:val="22"/>
              </w:rPr>
            </w:pPr>
            <w:r w:rsidRPr="006258EF">
              <w:rPr>
                <w:sz w:val="22"/>
                <w:szCs w:val="22"/>
              </w:rPr>
              <w:t>Не требуется</w:t>
            </w:r>
          </w:p>
        </w:tc>
      </w:tr>
      <w:tr w:rsidR="00BB3932" w:rsidRPr="006258EF" w:rsidTr="00DA7040">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Не предоставляются</w:t>
            </w:r>
          </w:p>
        </w:tc>
      </w:tr>
      <w:tr w:rsidR="00BB3932" w:rsidRPr="006258EF" w:rsidTr="00DA7040">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bookmarkStart w:id="120" w:name="_GoBack"/>
            <w:bookmarkEnd w:id="120"/>
          </w:p>
        </w:tc>
      </w:tr>
      <w:tr w:rsidR="00BB3932" w:rsidRPr="006258EF" w:rsidTr="00DA7040">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keepNext/>
              <w:keepLines/>
              <w:jc w:val="center"/>
              <w:rPr>
                <w:rFonts w:ascii="Times New Roman" w:hAnsi="Times New Roman" w:cs="Times New Roman"/>
                <w:b/>
              </w:rPr>
            </w:pPr>
            <w:r w:rsidRPr="006258EF">
              <w:rPr>
                <w:rFonts w:ascii="Times New Roman" w:hAnsi="Times New Roman" w:cs="Times New Roman"/>
                <w:b/>
              </w:rPr>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Заявки подаются в электронном виде по электронному адресу </w:t>
            </w:r>
            <w:hyperlink r:id="rId14" w:history="1">
              <w:r w:rsidRPr="006258EF">
                <w:rPr>
                  <w:rStyle w:val="af"/>
                  <w:rFonts w:ascii="Times New Roman" w:eastAsia="Times New Roman" w:hAnsi="Times New Roman" w:cs="Times New Roman"/>
                  <w:bCs/>
                </w:rPr>
                <w:t>tender@volma.ru</w:t>
              </w:r>
            </w:hyperlink>
            <w:r w:rsidR="00DF4F7D">
              <w:rPr>
                <w:rFonts w:ascii="Times New Roman" w:eastAsia="Times New Roman" w:hAnsi="Times New Roman" w:cs="Times New Roman"/>
                <w:bCs/>
              </w:rPr>
              <w:t xml:space="preserve"> </w:t>
            </w:r>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
                <w:bCs/>
              </w:rPr>
            </w:pPr>
            <w:r w:rsidRPr="006258EF">
              <w:rPr>
                <w:rFonts w:ascii="Times New Roman" w:eastAsia="Times New Roman" w:hAnsi="Times New Roman" w:cs="Times New Roman"/>
                <w:bCs/>
              </w:rPr>
              <w:t xml:space="preserve">   </w:t>
            </w:r>
            <w:r w:rsidRPr="006258EF">
              <w:rPr>
                <w:rFonts w:ascii="Times New Roman" w:eastAsia="Times New Roman" w:hAnsi="Times New Roman" w:cs="Times New Roman"/>
                <w:b/>
                <w:bCs/>
              </w:rPr>
              <w:t>Требования, предъявляемые к заявкам в электронном виде:</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В теме электронного письма необходимо указать номер тендера предмет договора;</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Предпочтительно, скан-копии документов должны быть в формате PDF;</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Каждый документ отправляется отдельным файлом, наименование файла скан-копии должно соответствовать содержанию;</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Размер допустимого вложения в одно электронное письмо не должен превышать 10 Мб;</w:t>
            </w:r>
          </w:p>
          <w:p w:rsidR="005323DF" w:rsidRPr="006258EF" w:rsidRDefault="00C63131" w:rsidP="006D1788">
            <w:pPr>
              <w:pStyle w:val="af1"/>
              <w:widowControl w:val="0"/>
              <w:spacing w:after="0"/>
              <w:jc w:val="both"/>
              <w:rPr>
                <w:rFonts w:ascii="Times New Roman" w:hAnsi="Times New Roman" w:cs="Times New Roman"/>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Документы «Форма 2», «Форма 3», «Форма 4» помимо подписанных скан копий, необходимо предоставить в формате Microsoft Word.</w:t>
            </w:r>
            <w:r w:rsidR="00AE59C0" w:rsidRPr="006258EF">
              <w:rPr>
                <w:rFonts w:ascii="Times New Roman" w:eastAsia="Times New Roman" w:hAnsi="Times New Roman" w:cs="Times New Roman"/>
                <w:bCs/>
              </w:rPr>
              <w:t xml:space="preserve"> </w:t>
            </w:r>
          </w:p>
        </w:tc>
      </w:tr>
      <w:tr w:rsidR="00BB3932" w:rsidRPr="006258EF" w:rsidTr="00DA7040">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pStyle w:val="af1"/>
              <w:widowControl w:val="0"/>
              <w:spacing w:after="0"/>
              <w:jc w:val="both"/>
              <w:rPr>
                <w:rFonts w:ascii="Times New Roman" w:hAnsi="Times New Roman" w:cs="Times New Roman"/>
              </w:rPr>
            </w:pPr>
          </w:p>
          <w:p w:rsidR="00BB3932" w:rsidRPr="006258EF" w:rsidRDefault="00BB3932" w:rsidP="000D3599">
            <w:pPr>
              <w:pStyle w:val="af1"/>
              <w:widowControl w:val="0"/>
              <w:spacing w:after="0"/>
              <w:jc w:val="both"/>
              <w:rPr>
                <w:rFonts w:ascii="Times New Roman" w:hAnsi="Times New Roman" w:cs="Times New Roman"/>
              </w:rPr>
            </w:pPr>
            <w:r w:rsidRPr="006258EF">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258EF" w:rsidTr="00DA704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0D3599">
            <w:pPr>
              <w:jc w:val="center"/>
              <w:rPr>
                <w:rFonts w:ascii="Times New Roman" w:hAnsi="Times New Roman" w:cs="Times New Roman"/>
                <w:b/>
              </w:rPr>
            </w:pPr>
            <w:r w:rsidRPr="006258EF">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widowControl w:val="0"/>
              <w:spacing w:after="0"/>
              <w:jc w:val="both"/>
              <w:rPr>
                <w:rFonts w:ascii="Times New Roman" w:hAnsi="Times New Roman" w:cs="Times New Roman"/>
              </w:rPr>
            </w:pPr>
          </w:p>
          <w:p w:rsidR="00BB3932" w:rsidRPr="006258EF" w:rsidRDefault="00BB3932" w:rsidP="0073371A">
            <w:pPr>
              <w:pStyle w:val="af1"/>
              <w:widowControl w:val="0"/>
              <w:spacing w:after="0"/>
              <w:jc w:val="both"/>
              <w:rPr>
                <w:rFonts w:ascii="Times New Roman" w:hAnsi="Times New Roman" w:cs="Times New Roman"/>
                <w:bCs/>
              </w:rPr>
            </w:pPr>
            <w:r w:rsidRPr="006258EF">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Pr="006258EF">
                <w:rPr>
                  <w:rStyle w:val="af"/>
                  <w:rFonts w:ascii="Times New Roman" w:hAnsi="Times New Roman" w:cs="Times New Roman"/>
                </w:rPr>
                <w:t>www.otc-tender.ru</w:t>
              </w:r>
            </w:hyperlink>
            <w:r w:rsidRPr="006258EF">
              <w:rPr>
                <w:rFonts w:ascii="Times New Roman" w:hAnsi="Times New Roman" w:cs="Times New Roman"/>
              </w:rPr>
              <w:t xml:space="preserve">  и на официальном сайте Компании </w:t>
            </w:r>
            <w:hyperlink r:id="rId16" w:history="1">
              <w:r w:rsidRPr="006258EF">
                <w:rPr>
                  <w:rStyle w:val="af"/>
                  <w:rFonts w:ascii="Times New Roman" w:hAnsi="Times New Roman" w:cs="Times New Roman"/>
                </w:rPr>
                <w:t>www.volma.ru</w:t>
              </w:r>
            </w:hyperlink>
            <w:r w:rsidRPr="006258EF">
              <w:rPr>
                <w:rFonts w:ascii="Times New Roman" w:hAnsi="Times New Roman" w:cs="Times New Roman"/>
              </w:rPr>
              <w:t xml:space="preserve">. </w:t>
            </w:r>
          </w:p>
        </w:tc>
      </w:tr>
      <w:tr w:rsidR="00BB3932" w:rsidRPr="006258EF" w:rsidTr="00DA704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EC3DE2">
            <w:pPr>
              <w:widowControl w:val="0"/>
              <w:spacing w:after="0"/>
              <w:rPr>
                <w:rFonts w:ascii="Times New Roman" w:hAnsi="Times New Roman" w:cs="Times New Roman"/>
                <w:b/>
              </w:rPr>
            </w:pPr>
            <w:r w:rsidRPr="006258EF">
              <w:rPr>
                <w:rFonts w:ascii="Times New Roman" w:hAnsi="Times New Roman" w:cs="Times New Roman"/>
                <w:b/>
              </w:rPr>
              <w:t xml:space="preserve">Дата начала срока подачи заявок:         </w:t>
            </w:r>
          </w:p>
          <w:p w:rsidR="00BB3932" w:rsidRPr="006258EF" w:rsidRDefault="000D63B2" w:rsidP="00EC3DE2">
            <w:pPr>
              <w:widowControl w:val="0"/>
              <w:spacing w:after="0"/>
              <w:rPr>
                <w:rFonts w:ascii="Times New Roman" w:hAnsi="Times New Roman" w:cs="Times New Roman"/>
              </w:rPr>
            </w:pPr>
            <w:r>
              <w:rPr>
                <w:rFonts w:ascii="Times New Roman" w:hAnsi="Times New Roman" w:cs="Times New Roman"/>
                <w:b/>
              </w:rPr>
              <w:t>«05</w:t>
            </w:r>
            <w:r w:rsidR="008A5503" w:rsidRPr="006258EF">
              <w:rPr>
                <w:rFonts w:ascii="Times New Roman" w:hAnsi="Times New Roman" w:cs="Times New Roman"/>
                <w:b/>
              </w:rPr>
              <w:t xml:space="preserve">»  </w:t>
            </w:r>
            <w:r>
              <w:rPr>
                <w:rFonts w:ascii="Times New Roman" w:hAnsi="Times New Roman" w:cs="Times New Roman"/>
                <w:b/>
              </w:rPr>
              <w:t>мая</w:t>
            </w:r>
            <w:r w:rsidR="003E2B0F">
              <w:rPr>
                <w:rFonts w:ascii="Times New Roman" w:hAnsi="Times New Roman" w:cs="Times New Roman"/>
                <w:b/>
              </w:rPr>
              <w:t xml:space="preserve">  2016г.  </w:t>
            </w:r>
            <w:r w:rsidR="003E2B0F" w:rsidRPr="00CE1458">
              <w:rPr>
                <w:rFonts w:ascii="Times New Roman" w:hAnsi="Times New Roman" w:cs="Times New Roman"/>
                <w:b/>
              </w:rPr>
              <w:t>10</w:t>
            </w:r>
            <w:r w:rsidR="008A5503" w:rsidRPr="006258EF">
              <w:rPr>
                <w:rFonts w:ascii="Times New Roman" w:hAnsi="Times New Roman" w:cs="Times New Roman"/>
                <w:b/>
              </w:rPr>
              <w:t>:00 (МСК)</w:t>
            </w:r>
          </w:p>
          <w:p w:rsidR="00BB3932" w:rsidRPr="006258EF" w:rsidRDefault="00BB3932" w:rsidP="00EC3DE2">
            <w:pPr>
              <w:widowControl w:val="0"/>
              <w:spacing w:after="0"/>
              <w:rPr>
                <w:rFonts w:ascii="Times New Roman" w:hAnsi="Times New Roman" w:cs="Times New Roman"/>
                <w:b/>
              </w:rPr>
            </w:pPr>
            <w:r w:rsidRPr="006258EF">
              <w:rPr>
                <w:rFonts w:ascii="Times New Roman" w:hAnsi="Times New Roman" w:cs="Times New Roman"/>
                <w:b/>
              </w:rPr>
              <w:t>Дата окончания срока подачи заявок на участие в запросе предложений:</w:t>
            </w:r>
          </w:p>
          <w:p w:rsidR="00BB3932" w:rsidRPr="006258EF" w:rsidRDefault="000D63B2" w:rsidP="00EC3DE2">
            <w:pPr>
              <w:widowControl w:val="0"/>
              <w:spacing w:after="0"/>
              <w:rPr>
                <w:rFonts w:ascii="Times New Roman" w:hAnsi="Times New Roman" w:cs="Times New Roman"/>
                <w:b/>
              </w:rPr>
            </w:pPr>
            <w:r>
              <w:rPr>
                <w:rFonts w:ascii="Times New Roman" w:hAnsi="Times New Roman" w:cs="Times New Roman"/>
                <w:b/>
              </w:rPr>
              <w:t>«19</w:t>
            </w:r>
            <w:r w:rsidR="008A5503" w:rsidRPr="006258EF">
              <w:rPr>
                <w:rFonts w:ascii="Times New Roman" w:hAnsi="Times New Roman" w:cs="Times New Roman"/>
                <w:b/>
              </w:rPr>
              <w:t>»  ма</w:t>
            </w:r>
            <w:r>
              <w:rPr>
                <w:rFonts w:ascii="Times New Roman" w:hAnsi="Times New Roman" w:cs="Times New Roman"/>
                <w:b/>
              </w:rPr>
              <w:t>я</w:t>
            </w:r>
            <w:r w:rsidR="008A5503" w:rsidRPr="006258EF">
              <w:rPr>
                <w:rFonts w:ascii="Times New Roman" w:hAnsi="Times New Roman" w:cs="Times New Roman"/>
                <w:b/>
              </w:rPr>
              <w:t xml:space="preserve">  2016г. 15:00 (МСК)</w:t>
            </w:r>
            <w:r w:rsidR="00BB3932" w:rsidRPr="006258EF">
              <w:rPr>
                <w:rFonts w:ascii="Times New Roman" w:hAnsi="Times New Roman" w:cs="Times New Roman"/>
                <w:b/>
              </w:rPr>
              <w:t xml:space="preserve"> </w:t>
            </w:r>
          </w:p>
          <w:p w:rsidR="00B74912" w:rsidRPr="006258EF" w:rsidRDefault="00B74912" w:rsidP="00B74912">
            <w:pPr>
              <w:widowControl w:val="0"/>
              <w:spacing w:after="0"/>
              <w:rPr>
                <w:rFonts w:ascii="Times New Roman" w:hAnsi="Times New Roman" w:cs="Times New Roman"/>
                <w:b/>
              </w:rPr>
            </w:pPr>
            <w:r w:rsidRPr="006258EF">
              <w:rPr>
                <w:rFonts w:ascii="Times New Roman" w:hAnsi="Times New Roman" w:cs="Times New Roman"/>
                <w:b/>
              </w:rPr>
              <w:t>Дата и время вскрытия конвертов (открытия доступа) к заявкам:</w:t>
            </w:r>
          </w:p>
          <w:p w:rsidR="00B74912" w:rsidRPr="006258EF" w:rsidRDefault="000D63B2" w:rsidP="00B74912">
            <w:pPr>
              <w:widowControl w:val="0"/>
              <w:spacing w:after="0"/>
              <w:rPr>
                <w:rFonts w:ascii="Times New Roman" w:hAnsi="Times New Roman" w:cs="Times New Roman"/>
                <w:b/>
              </w:rPr>
            </w:pPr>
            <w:r>
              <w:rPr>
                <w:rFonts w:ascii="Times New Roman" w:hAnsi="Times New Roman" w:cs="Times New Roman"/>
                <w:b/>
              </w:rPr>
              <w:t>«20</w:t>
            </w:r>
            <w:r w:rsidR="008A5503" w:rsidRPr="006258EF">
              <w:rPr>
                <w:rFonts w:ascii="Times New Roman" w:hAnsi="Times New Roman" w:cs="Times New Roman"/>
                <w:b/>
              </w:rPr>
              <w:t>»  ма</w:t>
            </w:r>
            <w:r>
              <w:rPr>
                <w:rFonts w:ascii="Times New Roman" w:hAnsi="Times New Roman" w:cs="Times New Roman"/>
                <w:b/>
              </w:rPr>
              <w:t>я  2016г. 11</w:t>
            </w:r>
            <w:r w:rsidR="008A5503" w:rsidRPr="006258EF">
              <w:rPr>
                <w:rFonts w:ascii="Times New Roman" w:hAnsi="Times New Roman" w:cs="Times New Roman"/>
                <w:b/>
              </w:rPr>
              <w:t>:00  (МСК)</w:t>
            </w:r>
          </w:p>
          <w:p w:rsidR="00BB3932" w:rsidRPr="006258EF" w:rsidRDefault="00771449" w:rsidP="00DD0964">
            <w:pPr>
              <w:ind w:right="226"/>
              <w:jc w:val="both"/>
              <w:rPr>
                <w:rFonts w:ascii="Times New Roman" w:hAnsi="Times New Roman" w:cs="Times New Roman"/>
              </w:rPr>
            </w:pPr>
            <w:r w:rsidRPr="006258EF">
              <w:rPr>
                <w:rFonts w:ascii="Times New Roman" w:eastAsia="Times New Roman" w:hAnsi="Times New Roman" w:cs="Times New Roman"/>
                <w:b/>
              </w:rPr>
              <w:t>Место и порядок подачи заявок:</w:t>
            </w:r>
            <w:r w:rsidRPr="006258EF">
              <w:rPr>
                <w:rFonts w:ascii="Times New Roman" w:eastAsia="Times New Roman" w:hAnsi="Times New Roman" w:cs="Times New Roman"/>
              </w:rPr>
              <w:t xml:space="preserve"> заявки подаются в электронном виде по электронному адресу: </w:t>
            </w:r>
            <w:hyperlink r:id="rId17" w:history="1">
              <w:r w:rsidRPr="006258EF">
                <w:rPr>
                  <w:rStyle w:val="af"/>
                  <w:rFonts w:ascii="Times New Roman" w:eastAsia="Times New Roman" w:hAnsi="Times New Roman" w:cs="Times New Roman"/>
                </w:rPr>
                <w:t>tender@volma.ru</w:t>
              </w:r>
            </w:hyperlink>
            <w:r w:rsidRPr="006258EF">
              <w:rPr>
                <w:rFonts w:ascii="Times New Roman" w:eastAsia="Times New Roman" w:hAnsi="Times New Roman" w:cs="Times New Roman"/>
              </w:rPr>
              <w:t>.</w:t>
            </w:r>
          </w:p>
        </w:tc>
      </w:tr>
      <w:tr w:rsidR="00BB3932" w:rsidRPr="006258EF" w:rsidTr="00DA7040">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AB4781">
            <w:pPr>
              <w:widowControl w:val="0"/>
              <w:spacing w:after="0"/>
              <w:rPr>
                <w:rFonts w:ascii="Times New Roman" w:hAnsi="Times New Roman" w:cs="Times New Roman"/>
              </w:rPr>
            </w:pPr>
          </w:p>
          <w:p w:rsidR="00BB3932" w:rsidRPr="006258EF" w:rsidRDefault="00BB3932" w:rsidP="000D63B2">
            <w:pPr>
              <w:widowControl w:val="0"/>
              <w:spacing w:after="0"/>
              <w:jc w:val="both"/>
              <w:rPr>
                <w:rFonts w:ascii="Times New Roman" w:hAnsi="Times New Roman" w:cs="Times New Roman"/>
              </w:rPr>
            </w:pPr>
            <w:r w:rsidRPr="006258EF">
              <w:rPr>
                <w:rFonts w:ascii="Times New Roman" w:hAnsi="Times New Roman" w:cs="Times New Roman"/>
              </w:rPr>
              <w:t>Разъяснения положений тендерной документации предоставляются Участникам закупки</w:t>
            </w:r>
            <w:r w:rsidRPr="006258EF">
              <w:rPr>
                <w:rFonts w:ascii="Times New Roman" w:hAnsi="Times New Roman" w:cs="Times New Roman"/>
                <w:b/>
              </w:rPr>
              <w:t xml:space="preserve"> с  «</w:t>
            </w:r>
            <w:r w:rsidR="000D63B2">
              <w:rPr>
                <w:rFonts w:ascii="Times New Roman" w:hAnsi="Times New Roman" w:cs="Times New Roman"/>
                <w:b/>
              </w:rPr>
              <w:t>05</w:t>
            </w:r>
            <w:r w:rsidRPr="006258EF">
              <w:rPr>
                <w:rFonts w:ascii="Times New Roman" w:hAnsi="Times New Roman" w:cs="Times New Roman"/>
                <w:b/>
              </w:rPr>
              <w:t xml:space="preserve">» </w:t>
            </w:r>
            <w:r w:rsidR="000D63B2">
              <w:rPr>
                <w:rFonts w:ascii="Times New Roman" w:hAnsi="Times New Roman" w:cs="Times New Roman"/>
                <w:b/>
              </w:rPr>
              <w:t>мая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по  «</w:t>
            </w:r>
            <w:r w:rsidR="000D63B2">
              <w:rPr>
                <w:rFonts w:ascii="Times New Roman" w:hAnsi="Times New Roman" w:cs="Times New Roman"/>
                <w:b/>
              </w:rPr>
              <w:t>1</w:t>
            </w:r>
            <w:r w:rsidR="008A5503" w:rsidRPr="006258EF">
              <w:rPr>
                <w:rFonts w:ascii="Times New Roman" w:hAnsi="Times New Roman" w:cs="Times New Roman"/>
                <w:b/>
              </w:rPr>
              <w:t>9</w:t>
            </w:r>
            <w:r w:rsidRPr="006258EF">
              <w:rPr>
                <w:rFonts w:ascii="Times New Roman" w:hAnsi="Times New Roman" w:cs="Times New Roman"/>
                <w:b/>
              </w:rPr>
              <w:t xml:space="preserve">»  </w:t>
            </w:r>
            <w:r w:rsidR="000D63B2">
              <w:rPr>
                <w:rFonts w:ascii="Times New Roman" w:hAnsi="Times New Roman" w:cs="Times New Roman"/>
                <w:b/>
              </w:rPr>
              <w:t>мая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w:t>
            </w:r>
            <w:r w:rsidRPr="006258EF">
              <w:rPr>
                <w:rFonts w:ascii="Times New Roman" w:hAnsi="Times New Roman" w:cs="Times New Roman"/>
              </w:rPr>
              <w:t>(включительно)</w:t>
            </w:r>
            <w:r w:rsidRPr="006258EF">
              <w:rPr>
                <w:rFonts w:ascii="Times New Roman" w:hAnsi="Times New Roman" w:cs="Times New Roman"/>
                <w:b/>
              </w:rPr>
              <w:t xml:space="preserve"> </w:t>
            </w:r>
            <w:r w:rsidRPr="006258EF">
              <w:rPr>
                <w:rFonts w:ascii="Times New Roman" w:hAnsi="Times New Roman" w:cs="Times New Roman"/>
              </w:rPr>
              <w:t xml:space="preserve">с учетом положений  </w:t>
            </w:r>
            <w:r w:rsidRPr="006258EF">
              <w:rPr>
                <w:rFonts w:ascii="Times New Roman" w:hAnsi="Times New Roman" w:cs="Times New Roman"/>
                <w:u w:val="single"/>
              </w:rPr>
              <w:t>Раздела I</w:t>
            </w:r>
            <w:r w:rsidRPr="006258EF">
              <w:rPr>
                <w:rFonts w:ascii="Times New Roman" w:hAnsi="Times New Roman" w:cs="Times New Roman"/>
              </w:rPr>
              <w:t xml:space="preserve">  настоящей документации.</w:t>
            </w:r>
          </w:p>
        </w:tc>
      </w:tr>
      <w:tr w:rsidR="00BB3932" w:rsidRPr="006258EF" w:rsidTr="00DA704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045E">
            <w:pPr>
              <w:shd w:val="clear" w:color="auto" w:fill="FFFFFF"/>
              <w:jc w:val="center"/>
              <w:rPr>
                <w:rFonts w:ascii="Times New Roman" w:hAnsi="Times New Roman" w:cs="Times New Roman"/>
                <w:b/>
              </w:rPr>
            </w:pPr>
            <w:r w:rsidRPr="006258EF">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8A5503" w:rsidRPr="006258EF" w:rsidRDefault="008A5503" w:rsidP="008A5503">
            <w:pPr>
              <w:widowControl w:val="0"/>
              <w:spacing w:after="0"/>
              <w:rPr>
                <w:rFonts w:ascii="Times New Roman" w:hAnsi="Times New Roman" w:cs="Times New Roman"/>
                <w:b/>
                <w:snapToGrid w:val="0"/>
              </w:rPr>
            </w:pPr>
            <w:r w:rsidRPr="006258EF">
              <w:rPr>
                <w:rFonts w:ascii="Times New Roman" w:hAnsi="Times New Roman" w:cs="Times New Roman"/>
                <w:b/>
                <w:snapToGrid w:val="0"/>
              </w:rPr>
              <w:t xml:space="preserve">Ориентировочные дата и время подведения итогов тендера: </w:t>
            </w:r>
          </w:p>
          <w:p w:rsidR="00BB3932" w:rsidRPr="006258EF" w:rsidRDefault="000D63B2" w:rsidP="008A5503">
            <w:pPr>
              <w:pStyle w:val="af6"/>
              <w:jc w:val="both"/>
              <w:rPr>
                <w:b/>
                <w:snapToGrid w:val="0"/>
                <w:sz w:val="22"/>
                <w:szCs w:val="22"/>
              </w:rPr>
            </w:pPr>
            <w:r>
              <w:rPr>
                <w:b/>
                <w:snapToGrid w:val="0"/>
                <w:sz w:val="22"/>
                <w:szCs w:val="22"/>
              </w:rPr>
              <w:t>«27</w:t>
            </w:r>
            <w:r w:rsidR="008A5503" w:rsidRPr="006258EF">
              <w:rPr>
                <w:b/>
                <w:snapToGrid w:val="0"/>
                <w:sz w:val="22"/>
                <w:szCs w:val="22"/>
              </w:rPr>
              <w:t>»  ма</w:t>
            </w:r>
            <w:r>
              <w:rPr>
                <w:b/>
                <w:snapToGrid w:val="0"/>
                <w:sz w:val="22"/>
                <w:szCs w:val="22"/>
              </w:rPr>
              <w:t>я</w:t>
            </w:r>
            <w:r w:rsidR="008A5503" w:rsidRPr="006258EF">
              <w:rPr>
                <w:b/>
                <w:snapToGrid w:val="0"/>
                <w:sz w:val="22"/>
                <w:szCs w:val="22"/>
              </w:rPr>
              <w:t xml:space="preserve">  2016г.  11:00 (МСК)</w:t>
            </w:r>
            <w:r w:rsidR="00BB3932" w:rsidRPr="006258EF">
              <w:rPr>
                <w:b/>
                <w:snapToGrid w:val="0"/>
                <w:sz w:val="22"/>
                <w:szCs w:val="22"/>
              </w:rPr>
              <w:t xml:space="preserve"> </w:t>
            </w:r>
          </w:p>
          <w:p w:rsidR="00367EA2" w:rsidRPr="006258EF" w:rsidRDefault="00367EA2" w:rsidP="000D3599">
            <w:pPr>
              <w:pStyle w:val="af6"/>
              <w:jc w:val="both"/>
              <w:rPr>
                <w:b/>
                <w:snapToGrid w:val="0"/>
                <w:sz w:val="22"/>
                <w:szCs w:val="22"/>
              </w:rPr>
            </w:pPr>
          </w:p>
          <w:p w:rsidR="00BB3932" w:rsidRPr="006258EF" w:rsidRDefault="00BB3932" w:rsidP="00664E49">
            <w:pPr>
              <w:pStyle w:val="af6"/>
              <w:jc w:val="both"/>
              <w:rPr>
                <w:sz w:val="22"/>
                <w:szCs w:val="22"/>
              </w:rPr>
            </w:pPr>
            <w:r w:rsidRPr="006258EF">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6258EF" w:rsidRDefault="00BB3932" w:rsidP="006B3D33">
            <w:pPr>
              <w:pStyle w:val="af6"/>
              <w:jc w:val="both"/>
              <w:rPr>
                <w:b/>
                <w:sz w:val="22"/>
                <w:szCs w:val="22"/>
              </w:rPr>
            </w:pPr>
          </w:p>
          <w:p w:rsidR="006258EF" w:rsidRPr="006258EF" w:rsidRDefault="00BB3932" w:rsidP="000D63B2">
            <w:pPr>
              <w:pStyle w:val="af6"/>
              <w:jc w:val="both"/>
              <w:rPr>
                <w:sz w:val="22"/>
                <w:szCs w:val="22"/>
              </w:rPr>
            </w:pPr>
            <w:r w:rsidRPr="006258EF">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shd w:val="clear" w:color="auto" w:fill="FFFFFF"/>
              <w:jc w:val="center"/>
              <w:rPr>
                <w:rFonts w:ascii="Times New Roman" w:hAnsi="Times New Roman" w:cs="Times New Roman"/>
                <w:b/>
              </w:rPr>
            </w:pPr>
          </w:p>
          <w:p w:rsidR="00BB3932" w:rsidRPr="006258EF" w:rsidRDefault="00BB3932" w:rsidP="004850E7">
            <w:pPr>
              <w:jc w:val="center"/>
              <w:rPr>
                <w:rFonts w:ascii="Times New Roman" w:hAnsi="Times New Roman" w:cs="Times New Roman"/>
              </w:rPr>
            </w:pPr>
          </w:p>
          <w:p w:rsidR="00BB3932" w:rsidRPr="006258EF" w:rsidRDefault="00BB3932" w:rsidP="004850E7">
            <w:pPr>
              <w:keepNext/>
              <w:keepLines/>
              <w:suppressLineNumbers/>
              <w:suppressAutoHyphens/>
              <w:jc w:val="center"/>
              <w:rPr>
                <w:rFonts w:ascii="Times New Roman" w:hAnsi="Times New Roman" w:cs="Times New Roman"/>
                <w:b/>
              </w:rPr>
            </w:pPr>
            <w:r w:rsidRPr="006258EF">
              <w:rPr>
                <w:rFonts w:ascii="Times New Roman" w:hAnsi="Times New Roman" w:cs="Times New Roman"/>
                <w:b/>
              </w:rPr>
              <w:t>Критерии и порядок оценки заявок</w:t>
            </w:r>
          </w:p>
          <w:p w:rsidR="00BB3932" w:rsidRPr="006258EF" w:rsidRDefault="00BB3932" w:rsidP="004850E7">
            <w:pPr>
              <w:shd w:val="clear" w:color="auto" w:fill="FFFFFF"/>
              <w:jc w:val="center"/>
              <w:rPr>
                <w:rFonts w:ascii="Times New Roman" w:hAnsi="Times New Roman" w:cs="Times New Roman"/>
                <w:b/>
              </w:rPr>
            </w:pP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258EF" w:rsidRDefault="00BB3932" w:rsidP="000B2ED9">
            <w:pPr>
              <w:widowControl w:val="0"/>
              <w:spacing w:after="0"/>
              <w:jc w:val="both"/>
              <w:rPr>
                <w:rFonts w:ascii="Times New Roman" w:eastAsia="Times New Roman" w:hAnsi="Times New Roman" w:cs="Times New Roman"/>
                <w:b/>
              </w:rPr>
            </w:pPr>
          </w:p>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Критерии оценки участников тендера:</w:t>
            </w:r>
          </w:p>
          <w:p w:rsidR="00910116" w:rsidRDefault="00BB3932" w:rsidP="00910116">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 xml:space="preserve">Цена </w:t>
            </w:r>
            <w:r w:rsidR="00251787" w:rsidRPr="006258EF">
              <w:rPr>
                <w:rFonts w:ascii="Times New Roman" w:hAnsi="Times New Roman" w:cs="Times New Roman"/>
              </w:rPr>
              <w:t xml:space="preserve">(предлагаемые Участниками </w:t>
            </w:r>
            <w:r w:rsidR="000D63B2">
              <w:rPr>
                <w:rFonts w:ascii="Times New Roman" w:hAnsi="Times New Roman" w:cs="Times New Roman"/>
              </w:rPr>
              <w:t>ставки</w:t>
            </w:r>
            <w:r w:rsidR="00251787" w:rsidRPr="006258EF">
              <w:rPr>
                <w:rFonts w:ascii="Times New Roman" w:hAnsi="Times New Roman" w:cs="Times New Roman"/>
              </w:rPr>
              <w:t xml:space="preserve"> </w:t>
            </w:r>
            <w:r w:rsidR="00910116">
              <w:rPr>
                <w:rFonts w:ascii="Times New Roman" w:hAnsi="Times New Roman" w:cs="Times New Roman"/>
              </w:rPr>
              <w:t xml:space="preserve">за подачу вагонов </w:t>
            </w:r>
            <w:r w:rsidR="00251787" w:rsidRPr="006258EF">
              <w:rPr>
                <w:rFonts w:ascii="Times New Roman" w:hAnsi="Times New Roman" w:cs="Times New Roman"/>
              </w:rPr>
              <w:t>по направлениям)</w:t>
            </w:r>
            <w:r w:rsidR="00910116">
              <w:rPr>
                <w:rFonts w:ascii="Times New Roman" w:hAnsi="Times New Roman" w:cs="Times New Roman"/>
              </w:rPr>
              <w:t>.</w:t>
            </w:r>
          </w:p>
          <w:p w:rsidR="000D63B2" w:rsidRDefault="00910116" w:rsidP="00910116">
            <w:pPr>
              <w:widowControl w:val="0"/>
              <w:numPr>
                <w:ilvl w:val="0"/>
                <w:numId w:val="28"/>
              </w:numPr>
              <w:tabs>
                <w:tab w:val="num" w:pos="433"/>
              </w:tabs>
              <w:spacing w:after="0" w:line="240" w:lineRule="auto"/>
              <w:ind w:left="433"/>
              <w:jc w:val="both"/>
              <w:rPr>
                <w:rFonts w:ascii="Times New Roman" w:eastAsia="Times New Roman" w:hAnsi="Times New Roman" w:cs="Times New Roman"/>
              </w:rPr>
            </w:pPr>
            <w:r w:rsidRPr="00910116">
              <w:rPr>
                <w:rFonts w:ascii="Times New Roman" w:eastAsia="Times New Roman" w:hAnsi="Times New Roman" w:cs="Times New Roman"/>
              </w:rPr>
              <w:t>Надежность парт</w:t>
            </w:r>
            <w:r w:rsidR="000D63B2" w:rsidRPr="00910116">
              <w:rPr>
                <w:rFonts w:ascii="Times New Roman" w:eastAsia="Times New Roman" w:hAnsi="Times New Roman" w:cs="Times New Roman"/>
              </w:rPr>
              <w:t>нера (</w:t>
            </w:r>
            <w:r>
              <w:rPr>
                <w:rFonts w:ascii="Times New Roman" w:eastAsia="Times New Roman" w:hAnsi="Times New Roman" w:cs="Times New Roman"/>
              </w:rPr>
              <w:t>н</w:t>
            </w:r>
            <w:r w:rsidR="000D63B2" w:rsidRPr="00910116">
              <w:rPr>
                <w:rFonts w:ascii="Times New Roman" w:eastAsia="Times New Roman" w:hAnsi="Times New Roman" w:cs="Times New Roman"/>
              </w:rPr>
              <w:t>аличие собственных вагонов</w:t>
            </w:r>
            <w:r>
              <w:rPr>
                <w:rFonts w:ascii="Times New Roman" w:eastAsia="Times New Roman" w:hAnsi="Times New Roman" w:cs="Times New Roman"/>
              </w:rPr>
              <w:t>, в</w:t>
            </w:r>
            <w:r w:rsidR="000D63B2" w:rsidRPr="00910116">
              <w:rPr>
                <w:rFonts w:ascii="Times New Roman" w:eastAsia="Times New Roman" w:hAnsi="Times New Roman" w:cs="Times New Roman"/>
              </w:rPr>
              <w:t>озможность обеспечить не менее 50% потребности в вагонах от месячного объема перевозок ЖД транспортом</w:t>
            </w:r>
            <w:r>
              <w:rPr>
                <w:rFonts w:ascii="Times New Roman" w:eastAsia="Times New Roman" w:hAnsi="Times New Roman" w:cs="Times New Roman"/>
              </w:rPr>
              <w:t>, в</w:t>
            </w:r>
            <w:r w:rsidR="000D63B2" w:rsidRPr="00910116">
              <w:rPr>
                <w:rFonts w:ascii="Times New Roman" w:eastAsia="Times New Roman" w:hAnsi="Times New Roman" w:cs="Times New Roman"/>
              </w:rPr>
              <w:t xml:space="preserve">озможность обеспечить отправку вагонов по </w:t>
            </w:r>
            <w:r>
              <w:rPr>
                <w:rFonts w:ascii="Times New Roman" w:eastAsia="Times New Roman" w:hAnsi="Times New Roman" w:cs="Times New Roman"/>
              </w:rPr>
              <w:t>всем направлениям перевозок).</w:t>
            </w:r>
          </w:p>
          <w:p w:rsidR="00BE4C14" w:rsidRPr="00910116" w:rsidRDefault="00BE4C14" w:rsidP="00BE4C14">
            <w:pPr>
              <w:widowControl w:val="0"/>
              <w:spacing w:after="0" w:line="240" w:lineRule="auto"/>
              <w:ind w:left="433"/>
              <w:jc w:val="both"/>
              <w:rPr>
                <w:rFonts w:ascii="Times New Roman" w:eastAsia="Times New Roman" w:hAnsi="Times New Roman" w:cs="Times New Roman"/>
              </w:rPr>
            </w:pPr>
          </w:p>
          <w:p w:rsidR="00BB3932" w:rsidRPr="006258EF" w:rsidRDefault="00BB3932" w:rsidP="000B2ED9">
            <w:pPr>
              <w:widowControl w:val="0"/>
              <w:spacing w:after="0"/>
              <w:jc w:val="both"/>
              <w:rPr>
                <w:rFonts w:ascii="Times New Roman" w:hAnsi="Times New Roman" w:cs="Times New Roman"/>
              </w:rPr>
            </w:pPr>
            <w:r w:rsidRPr="006258EF">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258EF" w:rsidRDefault="00BB3932" w:rsidP="006B3D33">
            <w:pPr>
              <w:pStyle w:val="af6"/>
              <w:jc w:val="both"/>
              <w:rPr>
                <w:sz w:val="22"/>
                <w:szCs w:val="22"/>
              </w:rPr>
            </w:pPr>
            <w:r w:rsidRPr="006258EF">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jc w:val="center"/>
              <w:rPr>
                <w:rFonts w:ascii="Times New Roman" w:hAnsi="Times New Roman" w:cs="Times New Roman"/>
              </w:rPr>
            </w:pPr>
            <w:r w:rsidRPr="006258EF">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DD0964" w:rsidRPr="006258EF" w:rsidRDefault="00DD0964" w:rsidP="002C39C0">
            <w:pPr>
              <w:widowControl w:val="0"/>
              <w:spacing w:after="0"/>
              <w:jc w:val="both"/>
              <w:rPr>
                <w:rFonts w:ascii="Times New Roman" w:hAnsi="Times New Roman" w:cs="Times New Roman"/>
              </w:rPr>
            </w:pPr>
          </w:p>
          <w:p w:rsidR="00BB3932" w:rsidRPr="006258EF" w:rsidRDefault="00BB3932" w:rsidP="002C39C0">
            <w:pPr>
              <w:widowControl w:val="0"/>
              <w:spacing w:after="0"/>
              <w:jc w:val="both"/>
              <w:rPr>
                <w:rFonts w:ascii="Times New Roman" w:hAnsi="Times New Roman" w:cs="Times New Roman"/>
                <w:b/>
                <w:snapToGrid w:val="0"/>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0B2ED9">
            <w:pPr>
              <w:pStyle w:val="af1"/>
              <w:widowControl w:val="0"/>
              <w:rPr>
                <w:rFonts w:ascii="Times New Roman" w:hAnsi="Times New Roman" w:cs="Times New Roman"/>
              </w:rPr>
            </w:pPr>
          </w:p>
          <w:p w:rsidR="00BB3932" w:rsidRPr="006258EF" w:rsidRDefault="00BB3932" w:rsidP="000B2ED9">
            <w:pPr>
              <w:pStyle w:val="af1"/>
              <w:widowControl w:val="0"/>
              <w:rPr>
                <w:rFonts w:ascii="Times New Roman" w:hAnsi="Times New Roman" w:cs="Times New Roman"/>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keepLines/>
              <w:suppressLineNumbers/>
              <w:suppressAutoHyphens/>
              <w:jc w:val="center"/>
              <w:rPr>
                <w:rFonts w:ascii="Times New Roman" w:hAnsi="Times New Roman" w:cs="Times New Roman"/>
                <w:b/>
              </w:rPr>
            </w:pPr>
            <w:r w:rsidRPr="006258EF">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DD0964">
            <w:pPr>
              <w:pStyle w:val="af1"/>
              <w:widowControl w:val="0"/>
              <w:jc w:val="both"/>
              <w:rPr>
                <w:rFonts w:ascii="Times New Roman" w:hAnsi="Times New Roman" w:cs="Times New Roman"/>
              </w:rPr>
            </w:pPr>
            <w:r w:rsidRPr="006258EF">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082D0B" w:rsidRPr="00A8412C" w:rsidTr="004B2982">
        <w:tc>
          <w:tcPr>
            <w:tcW w:w="781" w:type="dxa"/>
            <w:vAlign w:val="center"/>
          </w:tcPr>
          <w:p w:rsidR="00082D0B"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082D0B" w:rsidRPr="00A8412C" w:rsidRDefault="00082D0B"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082D0B" w:rsidRPr="00A8412C" w:rsidRDefault="00082D0B"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004739A4">
              <w:rPr>
                <w:rFonts w:ascii="Times New Roman" w:eastAsiaTheme="minorHAnsi" w:hAnsi="Times New Roman" w:cs="Times New Roman"/>
                <w:b/>
                <w:color w:val="0070C0"/>
                <w:lang w:eastAsia="en-US"/>
              </w:rPr>
              <w:t>Форма 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082D0B">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082D0B">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1</w:t>
            </w:r>
          </w:p>
        </w:tc>
        <w:tc>
          <w:tcPr>
            <w:tcW w:w="8363" w:type="dxa"/>
          </w:tcPr>
          <w:p w:rsidR="00082D0B" w:rsidRPr="00A8412C" w:rsidRDefault="00A8412C" w:rsidP="00082D0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82D0B" w:rsidRDefault="00082D0B" w:rsidP="00A8412C">
      <w:pPr>
        <w:widowControl w:val="0"/>
        <w:spacing w:after="0"/>
        <w:ind w:right="180"/>
        <w:jc w:val="right"/>
        <w:rPr>
          <w:rFonts w:ascii="Times New Roman" w:eastAsiaTheme="minorHAnsi" w:hAnsi="Times New Roman" w:cs="Times New Roman"/>
          <w:b/>
          <w:bCs/>
          <w:lang w:eastAsia="en-US"/>
        </w:rPr>
      </w:pPr>
    </w:p>
    <w:p w:rsidR="00082D0B" w:rsidRPr="00A8412C" w:rsidRDefault="00082D0B"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280622" w:rsidRDefault="00280622" w:rsidP="00A8412C">
      <w:pPr>
        <w:widowControl w:val="0"/>
        <w:spacing w:after="0" w:line="240" w:lineRule="auto"/>
        <w:jc w:val="center"/>
        <w:rPr>
          <w:rFonts w:ascii="Times New Roman" w:eastAsia="Times New Roman" w:hAnsi="Times New Roman" w:cs="Times New Roman"/>
          <w:b/>
          <w:iCs/>
        </w:rPr>
      </w:pPr>
    </w:p>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280622" w:rsidRDefault="00280622" w:rsidP="00A8412C">
      <w:pPr>
        <w:widowControl w:val="0"/>
        <w:spacing w:after="0"/>
        <w:jc w:val="both"/>
        <w:rPr>
          <w:rFonts w:ascii="Times New Roman" w:eastAsiaTheme="minorHAnsi" w:hAnsi="Times New Roman" w:cs="Times New Roman"/>
          <w:lang w:eastAsia="en-US"/>
        </w:rPr>
      </w:pPr>
    </w:p>
    <w:p w:rsidR="00280622" w:rsidRDefault="00280622" w:rsidP="00A8412C">
      <w:pPr>
        <w:widowControl w:val="0"/>
        <w:spacing w:after="0"/>
        <w:jc w:val="both"/>
        <w:rPr>
          <w:rFonts w:ascii="Times New Roman" w:eastAsiaTheme="minorHAnsi" w:hAnsi="Times New Roman" w:cs="Times New Roman"/>
          <w:lang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786"/>
        <w:gridCol w:w="786"/>
        <w:gridCol w:w="3278"/>
        <w:gridCol w:w="1134"/>
        <w:gridCol w:w="1282"/>
        <w:gridCol w:w="1125"/>
        <w:gridCol w:w="1134"/>
      </w:tblGrid>
      <w:tr w:rsidR="00827259" w:rsidRPr="008A5503" w:rsidTr="00FC04A4">
        <w:trPr>
          <w:trHeight w:val="1784"/>
        </w:trPr>
        <w:tc>
          <w:tcPr>
            <w:tcW w:w="252" w:type="pct"/>
            <w:shd w:val="clear" w:color="000000" w:fill="FDE9D9"/>
            <w:noWrap/>
            <w:vAlign w:val="center"/>
            <w:hideMark/>
          </w:tcPr>
          <w:p w:rsidR="00827259" w:rsidRPr="008A5503" w:rsidRDefault="00827259"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392" w:type="pct"/>
            <w:shd w:val="clear" w:color="000000" w:fill="FDE9D9"/>
          </w:tcPr>
          <w:p w:rsidR="00827259" w:rsidRDefault="00827259" w:rsidP="008A5503">
            <w:pPr>
              <w:spacing w:after="0" w:line="240" w:lineRule="auto"/>
              <w:jc w:val="center"/>
              <w:rPr>
                <w:rFonts w:ascii="Times New Roman" w:eastAsia="Times New Roman" w:hAnsi="Times New Roman" w:cs="Times New Roman"/>
                <w:b/>
                <w:bCs/>
                <w:color w:val="000000"/>
                <w:sz w:val="20"/>
                <w:szCs w:val="20"/>
              </w:rPr>
            </w:pPr>
          </w:p>
          <w:p w:rsidR="00827259" w:rsidRDefault="00827259" w:rsidP="008A550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Производственная площадка</w:t>
            </w:r>
          </w:p>
        </w:tc>
        <w:tc>
          <w:tcPr>
            <w:tcW w:w="392" w:type="pct"/>
            <w:shd w:val="clear" w:color="000000" w:fill="FDE9D9"/>
            <w:vAlign w:val="center"/>
            <w:hideMark/>
          </w:tcPr>
          <w:p w:rsidR="00827259" w:rsidRPr="008A5503" w:rsidRDefault="00827259" w:rsidP="008A550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Станция отгрузки</w:t>
            </w:r>
          </w:p>
        </w:tc>
        <w:tc>
          <w:tcPr>
            <w:tcW w:w="1634" w:type="pct"/>
            <w:shd w:val="clear" w:color="000000" w:fill="FDE9D9"/>
            <w:noWrap/>
            <w:vAlign w:val="center"/>
            <w:hideMark/>
          </w:tcPr>
          <w:p w:rsidR="00827259" w:rsidRPr="008A5503" w:rsidRDefault="00827259" w:rsidP="008A550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Основные направления отгрузки</w:t>
            </w:r>
          </w:p>
        </w:tc>
        <w:tc>
          <w:tcPr>
            <w:tcW w:w="565" w:type="pct"/>
            <w:shd w:val="clear" w:color="000000" w:fill="FDE9D9"/>
            <w:vAlign w:val="center"/>
            <w:hideMark/>
          </w:tcPr>
          <w:p w:rsidR="00827259" w:rsidRPr="008A5503" w:rsidRDefault="00827259" w:rsidP="002C4D75">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 xml:space="preserve">Кол-во </w:t>
            </w:r>
            <w:r>
              <w:rPr>
                <w:rFonts w:ascii="Times New Roman" w:eastAsia="Times New Roman" w:hAnsi="Times New Roman" w:cs="Times New Roman"/>
                <w:b/>
                <w:bCs/>
                <w:color w:val="000000"/>
                <w:sz w:val="20"/>
                <w:szCs w:val="20"/>
              </w:rPr>
              <w:t>вагонов к отгрузке</w:t>
            </w:r>
            <w:r w:rsidRPr="008A5503">
              <w:rPr>
                <w:rFonts w:ascii="Times New Roman" w:eastAsia="Times New Roman" w:hAnsi="Times New Roman" w:cs="Times New Roman"/>
                <w:b/>
                <w:bCs/>
                <w:color w:val="000000"/>
                <w:sz w:val="20"/>
                <w:szCs w:val="20"/>
              </w:rPr>
              <w:t xml:space="preserve"> в месяц, шт.</w:t>
            </w:r>
          </w:p>
        </w:tc>
        <w:tc>
          <w:tcPr>
            <w:tcW w:w="639" w:type="pct"/>
            <w:shd w:val="clear" w:color="000000" w:fill="FDE9D9"/>
            <w:vAlign w:val="center"/>
            <w:hideMark/>
          </w:tcPr>
          <w:p w:rsidR="00827259" w:rsidRPr="008A5503" w:rsidRDefault="00827259" w:rsidP="008A5503">
            <w:pPr>
              <w:spacing w:after="0" w:line="240" w:lineRule="auto"/>
              <w:jc w:val="center"/>
              <w:rPr>
                <w:rFonts w:ascii="Times New Roman" w:eastAsia="Times New Roman" w:hAnsi="Times New Roman" w:cs="Times New Roman"/>
                <w:b/>
                <w:bCs/>
                <w:color w:val="000000"/>
                <w:sz w:val="20"/>
                <w:szCs w:val="20"/>
              </w:rPr>
            </w:pPr>
            <w:r w:rsidRPr="002C4D75">
              <w:rPr>
                <w:rFonts w:ascii="Times New Roman" w:eastAsia="Times New Roman" w:hAnsi="Times New Roman" w:cs="Times New Roman"/>
                <w:b/>
                <w:bCs/>
                <w:color w:val="000000"/>
                <w:sz w:val="20"/>
                <w:szCs w:val="20"/>
              </w:rPr>
              <w:t>Кол-во вагонов к отгрузке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61" w:type="pct"/>
            <w:shd w:val="clear" w:color="000000" w:fill="FDE9D9"/>
          </w:tcPr>
          <w:p w:rsidR="00827259" w:rsidRPr="002C4D75" w:rsidRDefault="00827259" w:rsidP="00827259">
            <w:pPr>
              <w:spacing w:after="0" w:line="240" w:lineRule="auto"/>
              <w:jc w:val="center"/>
              <w:rPr>
                <w:rFonts w:ascii="Times New Roman" w:eastAsia="Times New Roman" w:hAnsi="Times New Roman" w:cs="Times New Roman"/>
                <w:b/>
                <w:bCs/>
                <w:sz w:val="20"/>
                <w:szCs w:val="20"/>
              </w:rPr>
            </w:pPr>
            <w:r w:rsidRPr="00827259">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без НДС</w:t>
            </w:r>
            <w:r w:rsidRPr="00827259">
              <w:rPr>
                <w:rFonts w:ascii="Times New Roman" w:eastAsia="Times New Roman" w:hAnsi="Times New Roman" w:cs="Times New Roman"/>
                <w:b/>
                <w:bCs/>
                <w:sz w:val="20"/>
                <w:szCs w:val="20"/>
              </w:rPr>
              <w:t xml:space="preserve">, руб. </w:t>
            </w:r>
            <w:r w:rsidRPr="00827259">
              <w:rPr>
                <w:rFonts w:ascii="Times New Roman" w:eastAsia="Times New Roman" w:hAnsi="Times New Roman" w:cs="Times New Roman"/>
                <w:b/>
                <w:bCs/>
                <w:color w:val="FF0000"/>
                <w:sz w:val="20"/>
                <w:szCs w:val="20"/>
              </w:rPr>
              <w:t>(заполняется поставщиком услуг)</w:t>
            </w:r>
          </w:p>
        </w:tc>
        <w:tc>
          <w:tcPr>
            <w:tcW w:w="565" w:type="pct"/>
            <w:shd w:val="clear" w:color="000000" w:fill="FDE9D9"/>
            <w:vAlign w:val="center"/>
            <w:hideMark/>
          </w:tcPr>
          <w:p w:rsidR="00827259" w:rsidRPr="008A5503" w:rsidRDefault="00827259" w:rsidP="002C4D75">
            <w:pPr>
              <w:spacing w:after="0" w:line="240" w:lineRule="auto"/>
              <w:jc w:val="center"/>
              <w:rPr>
                <w:rFonts w:ascii="Times New Roman" w:eastAsia="Times New Roman" w:hAnsi="Times New Roman" w:cs="Times New Roman"/>
                <w:b/>
                <w:bCs/>
                <w:color w:val="FF0000"/>
                <w:sz w:val="20"/>
                <w:szCs w:val="20"/>
              </w:rPr>
            </w:pPr>
            <w:r w:rsidRPr="002C4D75">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с учетом НДС</w:t>
            </w:r>
            <w:r w:rsidRPr="002C4D75">
              <w:rPr>
                <w:rFonts w:ascii="Times New Roman" w:eastAsia="Times New Roman" w:hAnsi="Times New Roman" w:cs="Times New Roman"/>
                <w:b/>
                <w:bCs/>
                <w:sz w:val="20"/>
                <w:szCs w:val="20"/>
              </w:rPr>
              <w:t xml:space="preserve">, руб. </w:t>
            </w:r>
            <w:r w:rsidRPr="002C4D75">
              <w:rPr>
                <w:rFonts w:ascii="Times New Roman" w:eastAsia="Times New Roman" w:hAnsi="Times New Roman" w:cs="Times New Roman"/>
                <w:b/>
                <w:bCs/>
                <w:color w:val="FF0000"/>
                <w:sz w:val="20"/>
                <w:szCs w:val="20"/>
              </w:rPr>
              <w:t>(заполняется поставщиком услуг)</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392" w:type="pct"/>
            <w:vMerge w:val="restart"/>
            <w:textDirection w:val="btLr"/>
          </w:tcPr>
          <w:p w:rsidR="00827259" w:rsidRDefault="00827259" w:rsidP="008A550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ООО «ВОЛМА»</w:t>
            </w:r>
          </w:p>
        </w:tc>
        <w:tc>
          <w:tcPr>
            <w:tcW w:w="392" w:type="pct"/>
            <w:vMerge w:val="restart"/>
            <w:shd w:val="clear" w:color="auto" w:fill="auto"/>
            <w:textDirection w:val="btLr"/>
            <w:vAlign w:val="center"/>
            <w:hideMark/>
          </w:tcPr>
          <w:p w:rsidR="00827259" w:rsidRPr="008A5503" w:rsidRDefault="00827259" w:rsidP="008A550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w:t>
            </w:r>
            <w:r w:rsidRPr="000C765B">
              <w:rPr>
                <w:rFonts w:ascii="Times New Roman" w:eastAsia="Times New Roman" w:hAnsi="Times New Roman" w:cs="Times New Roman"/>
                <w:b/>
                <w:bCs/>
                <w:color w:val="000000"/>
              </w:rPr>
              <w:t>танция  Ельшанка Прив.ж.д.</w:t>
            </w: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Воскресенск</w:t>
            </w:r>
          </w:p>
        </w:tc>
        <w:tc>
          <w:tcPr>
            <w:tcW w:w="565" w:type="pct"/>
            <w:vMerge w:val="restart"/>
            <w:shd w:val="clear" w:color="auto" w:fill="auto"/>
            <w:noWrap/>
            <w:vAlign w:val="center"/>
          </w:tcPr>
          <w:p w:rsidR="00827259" w:rsidRPr="008A5503" w:rsidRDefault="00827259" w:rsidP="00A34E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639" w:type="pct"/>
            <w:vMerge w:val="restart"/>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Металлургическая</w:t>
            </w:r>
          </w:p>
        </w:tc>
        <w:tc>
          <w:tcPr>
            <w:tcW w:w="565" w:type="pct"/>
            <w:vMerge/>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Грозный</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 xml:space="preserve">ст. Махачкала </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Красноярск-Северный</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Карбышево-1</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Меновой Двор</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 xml:space="preserve">ст. Нева </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Чебоксары</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hideMark/>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Чемской</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Ометьево</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Омск-Восточный</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13</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Пенза-3</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Плесецкая</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6A0EEF">
            <w:pPr>
              <w:spacing w:after="0" w:line="240" w:lineRule="auto"/>
              <w:rPr>
                <w:rFonts w:ascii="Times New Roman" w:hAnsi="Times New Roman" w:cs="Times New Roman"/>
              </w:rPr>
            </w:pPr>
            <w:r w:rsidRPr="000C765B">
              <w:rPr>
                <w:rFonts w:ascii="Times New Roman" w:hAnsi="Times New Roman" w:cs="Times New Roman"/>
              </w:rPr>
              <w:t xml:space="preserve">ст. Рубцовск </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 xml:space="preserve">ст. Севастополь- Товарный </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Симферополь- Грузовой</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Хабаровск-2</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Pr="008A5503"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Тульская</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Минск-Восточный (Беларусь)</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Беличи (Украина)</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Атырау (Казахстан)</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Кустанай (Казахстан)</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Караганды (Казахстан)</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Гагра (Абхазия)</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52" w:type="pct"/>
            <w:shd w:val="clear" w:color="auto" w:fill="auto"/>
            <w:noWrap/>
            <w:vAlign w:val="center"/>
          </w:tcPr>
          <w:p w:rsidR="00827259" w:rsidRDefault="00827259" w:rsidP="008A55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392" w:type="pct"/>
            <w:vMerge/>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A5503">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0C765B" w:rsidRDefault="00827259" w:rsidP="000C765B">
            <w:pPr>
              <w:spacing w:after="0" w:line="240" w:lineRule="auto"/>
              <w:rPr>
                <w:rFonts w:ascii="Times New Roman" w:hAnsi="Times New Roman" w:cs="Times New Roman"/>
              </w:rPr>
            </w:pPr>
            <w:r w:rsidRPr="000C765B">
              <w:rPr>
                <w:rFonts w:ascii="Times New Roman" w:hAnsi="Times New Roman" w:cs="Times New Roman"/>
              </w:rPr>
              <w:t>ст. Сухуми (Абхазия)</w:t>
            </w:r>
          </w:p>
        </w:tc>
        <w:tc>
          <w:tcPr>
            <w:tcW w:w="565" w:type="pct"/>
            <w:vMerge/>
            <w:shd w:val="clear" w:color="auto" w:fill="auto"/>
            <w:noWrap/>
            <w:vAlign w:val="bottom"/>
          </w:tcPr>
          <w:p w:rsidR="00827259" w:rsidRPr="008A5503" w:rsidRDefault="00827259" w:rsidP="008A5503">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c>
          <w:tcPr>
            <w:tcW w:w="561" w:type="pct"/>
            <w:shd w:val="clear" w:color="000000" w:fill="FFFFFF"/>
          </w:tcPr>
          <w:p w:rsidR="00827259" w:rsidRPr="008A5503" w:rsidRDefault="00827259" w:rsidP="008A5503">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A5503">
            <w:pPr>
              <w:spacing w:after="0" w:line="240" w:lineRule="auto"/>
              <w:rPr>
                <w:rFonts w:ascii="Times New Roman" w:eastAsia="Times New Roman" w:hAnsi="Times New Roman" w:cs="Times New Roman"/>
                <w:color w:val="000000"/>
              </w:rPr>
            </w:pPr>
          </w:p>
        </w:tc>
      </w:tr>
    </w:tbl>
    <w:p w:rsidR="000E547D" w:rsidRDefault="000E547D" w:rsidP="000E547D">
      <w:pPr>
        <w:spacing w:after="0"/>
        <w:jc w:val="both"/>
        <w:rPr>
          <w:rFonts w:ascii="Times New Roman" w:eastAsia="Times New Roman" w:hAnsi="Times New Roman" w:cs="Times New Roman"/>
          <w:b/>
          <w:bCs/>
          <w:sz w:val="20"/>
          <w:szCs w:val="20"/>
          <w:lang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790"/>
        <w:gridCol w:w="786"/>
        <w:gridCol w:w="3280"/>
        <w:gridCol w:w="1134"/>
        <w:gridCol w:w="1282"/>
        <w:gridCol w:w="1129"/>
        <w:gridCol w:w="1134"/>
      </w:tblGrid>
      <w:tr w:rsidR="00827259" w:rsidRPr="008A5503" w:rsidTr="00FC04A4">
        <w:trPr>
          <w:trHeight w:val="1784"/>
        </w:trPr>
        <w:tc>
          <w:tcPr>
            <w:tcW w:w="247"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394" w:type="pct"/>
            <w:shd w:val="clear" w:color="000000" w:fill="FDE9D9"/>
          </w:tcPr>
          <w:p w:rsidR="00827259" w:rsidRDefault="00827259" w:rsidP="00827259">
            <w:pPr>
              <w:spacing w:after="0" w:line="240" w:lineRule="auto"/>
              <w:jc w:val="center"/>
              <w:rPr>
                <w:rFonts w:ascii="Times New Roman" w:eastAsia="Times New Roman" w:hAnsi="Times New Roman" w:cs="Times New Roman"/>
                <w:b/>
                <w:bCs/>
                <w:color w:val="000000"/>
                <w:sz w:val="20"/>
                <w:szCs w:val="20"/>
              </w:rPr>
            </w:pPr>
          </w:p>
          <w:p w:rsidR="00827259" w:rsidRDefault="00827259" w:rsidP="00827259">
            <w:pPr>
              <w:spacing w:after="0" w:line="240" w:lineRule="auto"/>
              <w:jc w:val="center"/>
              <w:rPr>
                <w:rFonts w:ascii="Times New Roman" w:eastAsia="Times New Roman" w:hAnsi="Times New Roman" w:cs="Times New Roman"/>
                <w:b/>
                <w:bCs/>
                <w:color w:val="000000"/>
                <w:sz w:val="20"/>
                <w:szCs w:val="20"/>
              </w:rPr>
            </w:pPr>
            <w:r w:rsidRPr="000346C3">
              <w:rPr>
                <w:rFonts w:ascii="Times New Roman" w:eastAsia="Times New Roman" w:hAnsi="Times New Roman" w:cs="Times New Roman"/>
                <w:b/>
                <w:bCs/>
                <w:color w:val="000000"/>
                <w:sz w:val="20"/>
                <w:szCs w:val="20"/>
              </w:rPr>
              <w:t>Производственная площадка</w:t>
            </w:r>
          </w:p>
        </w:tc>
        <w:tc>
          <w:tcPr>
            <w:tcW w:w="392"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Станция отгрузки</w:t>
            </w:r>
          </w:p>
        </w:tc>
        <w:tc>
          <w:tcPr>
            <w:tcW w:w="1635"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Основные направления отгрузки</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 xml:space="preserve">Кол-во </w:t>
            </w:r>
            <w:r>
              <w:rPr>
                <w:rFonts w:ascii="Times New Roman" w:eastAsia="Times New Roman" w:hAnsi="Times New Roman" w:cs="Times New Roman"/>
                <w:b/>
                <w:bCs/>
                <w:color w:val="000000"/>
                <w:sz w:val="20"/>
                <w:szCs w:val="20"/>
              </w:rPr>
              <w:t>вагонов к отгрузке</w:t>
            </w:r>
            <w:r w:rsidRPr="008A5503">
              <w:rPr>
                <w:rFonts w:ascii="Times New Roman" w:eastAsia="Times New Roman" w:hAnsi="Times New Roman" w:cs="Times New Roman"/>
                <w:b/>
                <w:bCs/>
                <w:color w:val="000000"/>
                <w:sz w:val="20"/>
                <w:szCs w:val="20"/>
              </w:rPr>
              <w:t xml:space="preserve"> в месяц, шт.</w:t>
            </w:r>
          </w:p>
        </w:tc>
        <w:tc>
          <w:tcPr>
            <w:tcW w:w="639"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2C4D75">
              <w:rPr>
                <w:rFonts w:ascii="Times New Roman" w:eastAsia="Times New Roman" w:hAnsi="Times New Roman" w:cs="Times New Roman"/>
                <w:b/>
                <w:bCs/>
                <w:color w:val="000000"/>
                <w:sz w:val="20"/>
                <w:szCs w:val="20"/>
              </w:rPr>
              <w:t>Кол-во вагонов к отгрузке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63" w:type="pct"/>
            <w:shd w:val="clear" w:color="000000" w:fill="FDE9D9"/>
          </w:tcPr>
          <w:p w:rsidR="00827259" w:rsidRPr="002C4D75" w:rsidRDefault="00827259" w:rsidP="00827259">
            <w:pPr>
              <w:spacing w:after="0" w:line="240" w:lineRule="auto"/>
              <w:jc w:val="center"/>
              <w:rPr>
                <w:rFonts w:ascii="Times New Roman" w:eastAsia="Times New Roman" w:hAnsi="Times New Roman" w:cs="Times New Roman"/>
                <w:b/>
                <w:bCs/>
                <w:sz w:val="20"/>
                <w:szCs w:val="20"/>
              </w:rPr>
            </w:pPr>
            <w:r w:rsidRPr="00827259">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без НДС</w:t>
            </w:r>
            <w:r w:rsidRPr="00827259">
              <w:rPr>
                <w:rFonts w:ascii="Times New Roman" w:eastAsia="Times New Roman" w:hAnsi="Times New Roman" w:cs="Times New Roman"/>
                <w:b/>
                <w:bCs/>
                <w:sz w:val="20"/>
                <w:szCs w:val="20"/>
              </w:rPr>
              <w:t xml:space="preserve">, руб. </w:t>
            </w:r>
            <w:r w:rsidRPr="00827259">
              <w:rPr>
                <w:rFonts w:ascii="Times New Roman" w:eastAsia="Times New Roman" w:hAnsi="Times New Roman" w:cs="Times New Roman"/>
                <w:b/>
                <w:bCs/>
                <w:color w:val="FF0000"/>
                <w:sz w:val="20"/>
                <w:szCs w:val="20"/>
              </w:rPr>
              <w:t>(заполняется поставщиком услуг)</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FF0000"/>
                <w:sz w:val="20"/>
                <w:szCs w:val="20"/>
              </w:rPr>
            </w:pPr>
            <w:r w:rsidRPr="002C4D75">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с учетом НДС</w:t>
            </w:r>
            <w:r w:rsidRPr="002C4D75">
              <w:rPr>
                <w:rFonts w:ascii="Times New Roman" w:eastAsia="Times New Roman" w:hAnsi="Times New Roman" w:cs="Times New Roman"/>
                <w:b/>
                <w:bCs/>
                <w:sz w:val="20"/>
                <w:szCs w:val="20"/>
              </w:rPr>
              <w:t xml:space="preserve">, руб. </w:t>
            </w:r>
            <w:r w:rsidRPr="002C4D75">
              <w:rPr>
                <w:rFonts w:ascii="Times New Roman" w:eastAsia="Times New Roman" w:hAnsi="Times New Roman" w:cs="Times New Roman"/>
                <w:b/>
                <w:bCs/>
                <w:color w:val="FF0000"/>
                <w:sz w:val="20"/>
                <w:szCs w:val="20"/>
              </w:rPr>
              <w:t>(заполняется поставщиком услуг)</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394" w:type="pct"/>
            <w:vMerge w:val="restart"/>
            <w:textDirection w:val="btLr"/>
          </w:tcPr>
          <w:p w:rsidR="00827259" w:rsidRDefault="00827259" w:rsidP="008272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ООО «ВОЛМА-ВТР»</w:t>
            </w:r>
          </w:p>
        </w:tc>
        <w:tc>
          <w:tcPr>
            <w:tcW w:w="392" w:type="pct"/>
            <w:vMerge w:val="restart"/>
            <w:shd w:val="clear" w:color="auto" w:fill="auto"/>
            <w:textDirection w:val="btLr"/>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Станция  Орловка</w:t>
            </w:r>
            <w:r w:rsidRPr="000C765B">
              <w:rPr>
                <w:rFonts w:ascii="Times New Roman" w:eastAsia="Times New Roman" w:hAnsi="Times New Roman" w:cs="Times New Roman"/>
                <w:b/>
                <w:bCs/>
                <w:color w:val="000000"/>
              </w:rPr>
              <w:t xml:space="preserve"> Прив.ж.д.</w:t>
            </w: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Воскресенск</w:t>
            </w:r>
          </w:p>
        </w:tc>
        <w:tc>
          <w:tcPr>
            <w:tcW w:w="565" w:type="pct"/>
            <w:vMerge w:val="restar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639" w:type="pct"/>
            <w:vMerge w:val="restart"/>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Металлургическая</w:t>
            </w:r>
          </w:p>
        </w:tc>
        <w:tc>
          <w:tcPr>
            <w:tcW w:w="565" w:type="pct"/>
            <w:vMerge/>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Грозный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 xml:space="preserve">ст. Махачкала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Красноярск-Северный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Карбышево-1</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Меновой Двор</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 xml:space="preserve">ст. Нева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Чебоксары</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Чемской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Ометьево</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Омск-Восточный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Пенза-3</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Плесецкая</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Pr>
                <w:rFonts w:ascii="Times New Roman" w:hAnsi="Times New Roman" w:cs="Times New Roman"/>
              </w:rPr>
              <w:t>ст. Рубцовск</w:t>
            </w:r>
            <w:r w:rsidRPr="000C765B">
              <w:rPr>
                <w:rFonts w:ascii="Times New Roman" w:hAnsi="Times New Roman" w:cs="Times New Roman"/>
              </w:rPr>
              <w:t xml:space="preserve">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 xml:space="preserve">ст. Севастополь- Товарный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Симферополь- Грузовой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Хабаровск-2</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Тульская</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Минск-Восточный (Беларусь)</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Беличи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6A0EEF">
              <w:rPr>
                <w:rFonts w:ascii="Times New Roman" w:hAnsi="Times New Roman" w:cs="Times New Roman"/>
              </w:rPr>
              <w:t>ст. Харьков-Балашовский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Атырау (Казахстан)</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Кустанай (Казахстан)</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Караганды (Казахстан)</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Гагра (Абхазия)</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0C765B" w:rsidRDefault="00827259" w:rsidP="00827259">
            <w:pPr>
              <w:spacing w:after="0" w:line="240" w:lineRule="auto"/>
              <w:rPr>
                <w:rFonts w:ascii="Times New Roman" w:hAnsi="Times New Roman" w:cs="Times New Roman"/>
              </w:rPr>
            </w:pPr>
            <w:r w:rsidRPr="000C765B">
              <w:rPr>
                <w:rFonts w:ascii="Times New Roman" w:hAnsi="Times New Roman" w:cs="Times New Roman"/>
              </w:rPr>
              <w:t>ст. Сухуми (Абхазия)</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bl>
    <w:p w:rsidR="006A0EEF" w:rsidRDefault="006A0EEF" w:rsidP="000E547D">
      <w:pPr>
        <w:spacing w:after="0"/>
        <w:jc w:val="both"/>
        <w:rPr>
          <w:rFonts w:ascii="Times New Roman" w:eastAsia="Times New Roman" w:hAnsi="Times New Roman" w:cs="Times New Roman"/>
          <w:b/>
          <w:bCs/>
          <w:sz w:val="20"/>
          <w:szCs w:val="20"/>
          <w:lang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790"/>
        <w:gridCol w:w="786"/>
        <w:gridCol w:w="3280"/>
        <w:gridCol w:w="1134"/>
        <w:gridCol w:w="1282"/>
        <w:gridCol w:w="1129"/>
        <w:gridCol w:w="1134"/>
      </w:tblGrid>
      <w:tr w:rsidR="00827259" w:rsidRPr="008A5503" w:rsidTr="00FC04A4">
        <w:trPr>
          <w:trHeight w:val="1784"/>
        </w:trPr>
        <w:tc>
          <w:tcPr>
            <w:tcW w:w="247"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394" w:type="pct"/>
            <w:shd w:val="clear" w:color="000000" w:fill="FDE9D9"/>
          </w:tcPr>
          <w:p w:rsidR="00827259" w:rsidRDefault="00827259" w:rsidP="00827259">
            <w:pPr>
              <w:spacing w:after="0" w:line="240" w:lineRule="auto"/>
              <w:jc w:val="center"/>
              <w:rPr>
                <w:rFonts w:ascii="Times New Roman" w:eastAsia="Times New Roman" w:hAnsi="Times New Roman" w:cs="Times New Roman"/>
                <w:b/>
                <w:bCs/>
                <w:color w:val="000000"/>
                <w:sz w:val="20"/>
                <w:szCs w:val="20"/>
              </w:rPr>
            </w:pPr>
          </w:p>
          <w:p w:rsidR="00827259" w:rsidRDefault="00827259" w:rsidP="00827259">
            <w:pPr>
              <w:spacing w:after="0" w:line="240" w:lineRule="auto"/>
              <w:jc w:val="center"/>
              <w:rPr>
                <w:rFonts w:ascii="Times New Roman" w:eastAsia="Times New Roman" w:hAnsi="Times New Roman" w:cs="Times New Roman"/>
                <w:b/>
                <w:bCs/>
                <w:color w:val="000000"/>
                <w:sz w:val="20"/>
                <w:szCs w:val="20"/>
              </w:rPr>
            </w:pPr>
            <w:r w:rsidRPr="000346C3">
              <w:rPr>
                <w:rFonts w:ascii="Times New Roman" w:eastAsia="Times New Roman" w:hAnsi="Times New Roman" w:cs="Times New Roman"/>
                <w:b/>
                <w:bCs/>
                <w:color w:val="000000"/>
                <w:sz w:val="20"/>
                <w:szCs w:val="20"/>
              </w:rPr>
              <w:t>Производственная площадка</w:t>
            </w:r>
          </w:p>
        </w:tc>
        <w:tc>
          <w:tcPr>
            <w:tcW w:w="392"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Станция отгрузки</w:t>
            </w:r>
          </w:p>
        </w:tc>
        <w:tc>
          <w:tcPr>
            <w:tcW w:w="1635"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Основные направления отгрузки</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 xml:space="preserve">Кол-во </w:t>
            </w:r>
            <w:r>
              <w:rPr>
                <w:rFonts w:ascii="Times New Roman" w:eastAsia="Times New Roman" w:hAnsi="Times New Roman" w:cs="Times New Roman"/>
                <w:b/>
                <w:bCs/>
                <w:color w:val="000000"/>
                <w:sz w:val="20"/>
                <w:szCs w:val="20"/>
              </w:rPr>
              <w:t>вагонов к отгрузке</w:t>
            </w:r>
            <w:r w:rsidRPr="008A5503">
              <w:rPr>
                <w:rFonts w:ascii="Times New Roman" w:eastAsia="Times New Roman" w:hAnsi="Times New Roman" w:cs="Times New Roman"/>
                <w:b/>
                <w:bCs/>
                <w:color w:val="000000"/>
                <w:sz w:val="20"/>
                <w:szCs w:val="20"/>
              </w:rPr>
              <w:t xml:space="preserve"> в месяц, шт.</w:t>
            </w:r>
          </w:p>
        </w:tc>
        <w:tc>
          <w:tcPr>
            <w:tcW w:w="639"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2C4D75">
              <w:rPr>
                <w:rFonts w:ascii="Times New Roman" w:eastAsia="Times New Roman" w:hAnsi="Times New Roman" w:cs="Times New Roman"/>
                <w:b/>
                <w:bCs/>
                <w:color w:val="000000"/>
                <w:sz w:val="20"/>
                <w:szCs w:val="20"/>
              </w:rPr>
              <w:t>Кол-во вагонов к отгрузке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63" w:type="pct"/>
            <w:shd w:val="clear" w:color="000000" w:fill="FDE9D9"/>
          </w:tcPr>
          <w:p w:rsidR="00827259" w:rsidRPr="002C4D75" w:rsidRDefault="00827259" w:rsidP="00827259">
            <w:pPr>
              <w:spacing w:after="0" w:line="240" w:lineRule="auto"/>
              <w:jc w:val="center"/>
              <w:rPr>
                <w:rFonts w:ascii="Times New Roman" w:eastAsia="Times New Roman" w:hAnsi="Times New Roman" w:cs="Times New Roman"/>
                <w:b/>
                <w:bCs/>
                <w:sz w:val="20"/>
                <w:szCs w:val="20"/>
              </w:rPr>
            </w:pPr>
            <w:r w:rsidRPr="00827259">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без НДС</w:t>
            </w:r>
            <w:r w:rsidRPr="00827259">
              <w:rPr>
                <w:rFonts w:ascii="Times New Roman" w:eastAsia="Times New Roman" w:hAnsi="Times New Roman" w:cs="Times New Roman"/>
                <w:b/>
                <w:bCs/>
                <w:sz w:val="20"/>
                <w:szCs w:val="20"/>
              </w:rPr>
              <w:t xml:space="preserve">, руб. </w:t>
            </w:r>
            <w:r w:rsidRPr="00827259">
              <w:rPr>
                <w:rFonts w:ascii="Times New Roman" w:eastAsia="Times New Roman" w:hAnsi="Times New Roman" w:cs="Times New Roman"/>
                <w:b/>
                <w:bCs/>
                <w:color w:val="FF0000"/>
                <w:sz w:val="20"/>
                <w:szCs w:val="20"/>
              </w:rPr>
              <w:t>(заполняется поставщиком услуг)</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FF0000"/>
                <w:sz w:val="20"/>
                <w:szCs w:val="20"/>
              </w:rPr>
            </w:pPr>
            <w:r w:rsidRPr="002C4D75">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с учетом НДС</w:t>
            </w:r>
            <w:r w:rsidRPr="002C4D75">
              <w:rPr>
                <w:rFonts w:ascii="Times New Roman" w:eastAsia="Times New Roman" w:hAnsi="Times New Roman" w:cs="Times New Roman"/>
                <w:b/>
                <w:bCs/>
                <w:sz w:val="20"/>
                <w:szCs w:val="20"/>
              </w:rPr>
              <w:t xml:space="preserve">, руб. </w:t>
            </w:r>
            <w:r w:rsidRPr="002C4D75">
              <w:rPr>
                <w:rFonts w:ascii="Times New Roman" w:eastAsia="Times New Roman" w:hAnsi="Times New Roman" w:cs="Times New Roman"/>
                <w:b/>
                <w:bCs/>
                <w:color w:val="FF0000"/>
                <w:sz w:val="20"/>
                <w:szCs w:val="20"/>
              </w:rPr>
              <w:t>(заполняется поставщиком услуг)</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394" w:type="pct"/>
            <w:vMerge w:val="restart"/>
            <w:textDirection w:val="btLr"/>
          </w:tcPr>
          <w:p w:rsidR="00827259" w:rsidRDefault="00827259" w:rsidP="0023214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ООО «ВОЛМА-Воскресенск»</w:t>
            </w:r>
          </w:p>
        </w:tc>
        <w:tc>
          <w:tcPr>
            <w:tcW w:w="392" w:type="pct"/>
            <w:vMerge w:val="restart"/>
            <w:shd w:val="clear" w:color="auto" w:fill="auto"/>
            <w:textDirection w:val="btLr"/>
            <w:vAlign w:val="center"/>
            <w:hideMark/>
          </w:tcPr>
          <w:p w:rsidR="00827259" w:rsidRPr="008A5503" w:rsidRDefault="00827259" w:rsidP="0023214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Станция  Воскресенск Моск.ж.д.</w:t>
            </w: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Симферополь-Грузовой</w:t>
            </w:r>
          </w:p>
        </w:tc>
        <w:tc>
          <w:tcPr>
            <w:tcW w:w="565" w:type="pct"/>
            <w:vMerge w:val="restar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639" w:type="pct"/>
            <w:vMerge w:val="restart"/>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Мурманск</w:t>
            </w:r>
          </w:p>
        </w:tc>
        <w:tc>
          <w:tcPr>
            <w:tcW w:w="565" w:type="pct"/>
            <w:vMerge/>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Архангельск-город</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Черный мыс</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Войновка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Красноярск-Северный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Чемской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Барнаул</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ст.Грозный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Беличи (Украина)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Тернополь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Умань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Ивано-Франковск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Винница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Черновцы-Северная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Житомир (Украина)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bl>
    <w:p w:rsidR="00C45E48" w:rsidRDefault="00C45E48" w:rsidP="000E547D">
      <w:pPr>
        <w:spacing w:after="0"/>
        <w:jc w:val="both"/>
        <w:rPr>
          <w:rFonts w:ascii="Times New Roman" w:eastAsia="Times New Roman" w:hAnsi="Times New Roman" w:cs="Times New Roman"/>
          <w:b/>
          <w:bCs/>
          <w:sz w:val="20"/>
          <w:szCs w:val="20"/>
          <w:lang w:eastAsia="en-US"/>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90"/>
        <w:gridCol w:w="786"/>
        <w:gridCol w:w="3571"/>
        <w:gridCol w:w="1133"/>
        <w:gridCol w:w="990"/>
        <w:gridCol w:w="990"/>
        <w:gridCol w:w="990"/>
      </w:tblGrid>
      <w:tr w:rsidR="00827259" w:rsidRPr="008A5503" w:rsidTr="00827259">
        <w:trPr>
          <w:trHeight w:val="1784"/>
        </w:trPr>
        <w:tc>
          <w:tcPr>
            <w:tcW w:w="255"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405" w:type="pct"/>
            <w:shd w:val="clear" w:color="000000" w:fill="FDE9D9"/>
          </w:tcPr>
          <w:p w:rsidR="00827259" w:rsidRDefault="00827259" w:rsidP="00827259">
            <w:pPr>
              <w:spacing w:after="0" w:line="240" w:lineRule="auto"/>
              <w:jc w:val="center"/>
              <w:rPr>
                <w:rFonts w:ascii="Times New Roman" w:eastAsia="Times New Roman" w:hAnsi="Times New Roman" w:cs="Times New Roman"/>
                <w:b/>
                <w:bCs/>
                <w:color w:val="000000"/>
                <w:sz w:val="20"/>
                <w:szCs w:val="20"/>
              </w:rPr>
            </w:pPr>
          </w:p>
          <w:p w:rsidR="00827259" w:rsidRDefault="00827259" w:rsidP="00827259">
            <w:pPr>
              <w:spacing w:after="0" w:line="240" w:lineRule="auto"/>
              <w:jc w:val="center"/>
              <w:rPr>
                <w:rFonts w:ascii="Times New Roman" w:eastAsia="Times New Roman" w:hAnsi="Times New Roman" w:cs="Times New Roman"/>
                <w:b/>
                <w:bCs/>
                <w:color w:val="000000"/>
                <w:sz w:val="20"/>
                <w:szCs w:val="20"/>
              </w:rPr>
            </w:pPr>
            <w:r w:rsidRPr="000346C3">
              <w:rPr>
                <w:rFonts w:ascii="Times New Roman" w:eastAsia="Times New Roman" w:hAnsi="Times New Roman" w:cs="Times New Roman"/>
                <w:b/>
                <w:bCs/>
                <w:color w:val="000000"/>
                <w:sz w:val="20"/>
                <w:szCs w:val="20"/>
              </w:rPr>
              <w:t>Производственная площадка</w:t>
            </w:r>
          </w:p>
        </w:tc>
        <w:tc>
          <w:tcPr>
            <w:tcW w:w="403"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Станция отгрузки</w:t>
            </w:r>
          </w:p>
        </w:tc>
        <w:tc>
          <w:tcPr>
            <w:tcW w:w="1832"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Основные направления отгрузки</w:t>
            </w:r>
          </w:p>
        </w:tc>
        <w:tc>
          <w:tcPr>
            <w:tcW w:w="581"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 xml:space="preserve">Кол-во </w:t>
            </w:r>
            <w:r>
              <w:rPr>
                <w:rFonts w:ascii="Times New Roman" w:eastAsia="Times New Roman" w:hAnsi="Times New Roman" w:cs="Times New Roman"/>
                <w:b/>
                <w:bCs/>
                <w:color w:val="000000"/>
                <w:sz w:val="20"/>
                <w:szCs w:val="20"/>
              </w:rPr>
              <w:t>вагонов к отгрузке</w:t>
            </w:r>
            <w:r w:rsidRPr="008A5503">
              <w:rPr>
                <w:rFonts w:ascii="Times New Roman" w:eastAsia="Times New Roman" w:hAnsi="Times New Roman" w:cs="Times New Roman"/>
                <w:b/>
                <w:bCs/>
                <w:color w:val="000000"/>
                <w:sz w:val="20"/>
                <w:szCs w:val="20"/>
              </w:rPr>
              <w:t xml:space="preserve"> в месяц, шт.</w:t>
            </w:r>
          </w:p>
        </w:tc>
        <w:tc>
          <w:tcPr>
            <w:tcW w:w="508"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2C4D75">
              <w:rPr>
                <w:rFonts w:ascii="Times New Roman" w:eastAsia="Times New Roman" w:hAnsi="Times New Roman" w:cs="Times New Roman"/>
                <w:b/>
                <w:bCs/>
                <w:color w:val="000000"/>
                <w:sz w:val="20"/>
                <w:szCs w:val="20"/>
              </w:rPr>
              <w:t>Кол-во вагонов к отгрузке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08" w:type="pct"/>
            <w:shd w:val="clear" w:color="000000" w:fill="FDE9D9"/>
          </w:tcPr>
          <w:p w:rsidR="00827259" w:rsidRPr="00FC04A4" w:rsidRDefault="00827259" w:rsidP="00827259">
            <w:pPr>
              <w:spacing w:after="0" w:line="240" w:lineRule="auto"/>
              <w:jc w:val="center"/>
              <w:rPr>
                <w:rFonts w:ascii="Times New Roman" w:eastAsia="Times New Roman" w:hAnsi="Times New Roman" w:cs="Times New Roman"/>
                <w:b/>
                <w:bCs/>
                <w:sz w:val="20"/>
                <w:szCs w:val="20"/>
              </w:rPr>
            </w:pPr>
          </w:p>
          <w:p w:rsidR="00827259" w:rsidRPr="002C4D75" w:rsidRDefault="00827259" w:rsidP="00827259">
            <w:pPr>
              <w:spacing w:after="0" w:line="240" w:lineRule="auto"/>
              <w:jc w:val="center"/>
              <w:rPr>
                <w:rFonts w:ascii="Times New Roman" w:eastAsia="Times New Roman" w:hAnsi="Times New Roman" w:cs="Times New Roman"/>
                <w:b/>
                <w:bCs/>
                <w:sz w:val="20"/>
                <w:szCs w:val="20"/>
              </w:rPr>
            </w:pPr>
            <w:r w:rsidRPr="00827259">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без НДС</w:t>
            </w:r>
            <w:r w:rsidRPr="00827259">
              <w:rPr>
                <w:rFonts w:ascii="Times New Roman" w:eastAsia="Times New Roman" w:hAnsi="Times New Roman" w:cs="Times New Roman"/>
                <w:b/>
                <w:bCs/>
                <w:sz w:val="20"/>
                <w:szCs w:val="20"/>
              </w:rPr>
              <w:t xml:space="preserve">, руб. </w:t>
            </w:r>
            <w:r w:rsidRPr="00827259">
              <w:rPr>
                <w:rFonts w:ascii="Times New Roman" w:eastAsia="Times New Roman" w:hAnsi="Times New Roman" w:cs="Times New Roman"/>
                <w:b/>
                <w:bCs/>
                <w:color w:val="FF0000"/>
                <w:sz w:val="20"/>
                <w:szCs w:val="20"/>
              </w:rPr>
              <w:t>(заполняется поставщиком услуг)</w:t>
            </w:r>
          </w:p>
        </w:tc>
        <w:tc>
          <w:tcPr>
            <w:tcW w:w="508"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FF0000"/>
                <w:sz w:val="20"/>
                <w:szCs w:val="20"/>
              </w:rPr>
            </w:pPr>
            <w:r w:rsidRPr="002C4D75">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с учетом НДС</w:t>
            </w:r>
            <w:r w:rsidRPr="002C4D75">
              <w:rPr>
                <w:rFonts w:ascii="Times New Roman" w:eastAsia="Times New Roman" w:hAnsi="Times New Roman" w:cs="Times New Roman"/>
                <w:b/>
                <w:bCs/>
                <w:sz w:val="20"/>
                <w:szCs w:val="20"/>
              </w:rPr>
              <w:t xml:space="preserve">, руб. </w:t>
            </w:r>
            <w:r w:rsidRPr="002C4D75">
              <w:rPr>
                <w:rFonts w:ascii="Times New Roman" w:eastAsia="Times New Roman" w:hAnsi="Times New Roman" w:cs="Times New Roman"/>
                <w:b/>
                <w:bCs/>
                <w:color w:val="FF0000"/>
                <w:sz w:val="20"/>
                <w:szCs w:val="20"/>
              </w:rPr>
              <w:t>(заполняется поставщиком услуг)</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405" w:type="pct"/>
            <w:vMerge w:val="restart"/>
            <w:textDirection w:val="btLr"/>
          </w:tcPr>
          <w:p w:rsidR="00827259" w:rsidRDefault="00827259" w:rsidP="008272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ООО «ВОЛМА-Челябинск»</w:t>
            </w:r>
          </w:p>
        </w:tc>
        <w:tc>
          <w:tcPr>
            <w:tcW w:w="403" w:type="pct"/>
            <w:vMerge w:val="restart"/>
            <w:shd w:val="clear" w:color="auto" w:fill="auto"/>
            <w:textDirection w:val="btLr"/>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w:t>
            </w:r>
            <w:r w:rsidRPr="00232145">
              <w:rPr>
                <w:rFonts w:ascii="Times New Roman" w:eastAsia="Times New Roman" w:hAnsi="Times New Roman" w:cs="Times New Roman"/>
                <w:b/>
                <w:bCs/>
                <w:color w:val="000000"/>
              </w:rPr>
              <w:t xml:space="preserve">танция  Металлургическая </w:t>
            </w:r>
            <w:r>
              <w:rPr>
                <w:rFonts w:ascii="Times New Roman" w:eastAsia="Times New Roman" w:hAnsi="Times New Roman" w:cs="Times New Roman"/>
                <w:b/>
                <w:bCs/>
                <w:color w:val="000000"/>
              </w:rPr>
              <w:t xml:space="preserve">       </w:t>
            </w:r>
            <w:r w:rsidRPr="00232145">
              <w:rPr>
                <w:rFonts w:ascii="Times New Roman" w:eastAsia="Times New Roman" w:hAnsi="Times New Roman" w:cs="Times New Roman"/>
                <w:b/>
                <w:bCs/>
                <w:color w:val="000000"/>
              </w:rPr>
              <w:t>Ю-Ур.ж.д.</w:t>
            </w: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Надеждинская </w:t>
            </w:r>
          </w:p>
        </w:tc>
        <w:tc>
          <w:tcPr>
            <w:tcW w:w="581" w:type="pct"/>
            <w:vMerge w:val="restart"/>
            <w:shd w:val="clear" w:color="auto" w:fill="auto"/>
            <w:noWrap/>
            <w:vAlign w:val="center"/>
          </w:tcPr>
          <w:p w:rsidR="00827259" w:rsidRPr="008A5503" w:rsidRDefault="00827259" w:rsidP="002321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508" w:type="pct"/>
            <w:vMerge w:val="restart"/>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Карбышево-1 </w:t>
            </w:r>
          </w:p>
        </w:tc>
        <w:tc>
          <w:tcPr>
            <w:tcW w:w="581" w:type="pct"/>
            <w:vMerge/>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Войновка  </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827259">
        <w:trPr>
          <w:trHeight w:val="315"/>
        </w:trPr>
        <w:tc>
          <w:tcPr>
            <w:tcW w:w="255"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Сургут-порт </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Лабытнанги </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Ишим </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Пермь-2</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Чемской  </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 xml:space="preserve">ст. Кемерово-Сорт. </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Белогорск</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827259">
        <w:trPr>
          <w:trHeight w:val="315"/>
        </w:trPr>
        <w:tc>
          <w:tcPr>
            <w:tcW w:w="255"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w:t>
            </w:r>
          </w:p>
        </w:tc>
        <w:tc>
          <w:tcPr>
            <w:tcW w:w="405"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403"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832" w:type="pct"/>
            <w:shd w:val="clear" w:color="auto" w:fill="auto"/>
            <w:noWrap/>
          </w:tcPr>
          <w:p w:rsidR="00827259" w:rsidRPr="00232145" w:rsidRDefault="00827259" w:rsidP="00232145">
            <w:pPr>
              <w:spacing w:after="0" w:line="240" w:lineRule="auto"/>
              <w:rPr>
                <w:rFonts w:ascii="Times New Roman" w:hAnsi="Times New Roman" w:cs="Times New Roman"/>
              </w:rPr>
            </w:pPr>
            <w:r w:rsidRPr="00232145">
              <w:rPr>
                <w:rFonts w:ascii="Times New Roman" w:hAnsi="Times New Roman" w:cs="Times New Roman"/>
              </w:rPr>
              <w:t>ст. Астана (Казахстан)</w:t>
            </w:r>
          </w:p>
        </w:tc>
        <w:tc>
          <w:tcPr>
            <w:tcW w:w="581"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508"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08"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bl>
    <w:p w:rsidR="00C45E48" w:rsidRDefault="00C45E48" w:rsidP="000E547D">
      <w:pPr>
        <w:spacing w:after="0"/>
        <w:jc w:val="both"/>
        <w:rPr>
          <w:rFonts w:ascii="Times New Roman" w:eastAsia="Times New Roman" w:hAnsi="Times New Roman" w:cs="Times New Roman"/>
          <w:b/>
          <w:bCs/>
          <w:sz w:val="20"/>
          <w:szCs w:val="20"/>
          <w:lang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790"/>
        <w:gridCol w:w="786"/>
        <w:gridCol w:w="3280"/>
        <w:gridCol w:w="1134"/>
        <w:gridCol w:w="1282"/>
        <w:gridCol w:w="1129"/>
        <w:gridCol w:w="1134"/>
      </w:tblGrid>
      <w:tr w:rsidR="00827259" w:rsidRPr="008A5503" w:rsidTr="00FC04A4">
        <w:trPr>
          <w:trHeight w:val="1784"/>
        </w:trPr>
        <w:tc>
          <w:tcPr>
            <w:tcW w:w="247"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394" w:type="pct"/>
            <w:shd w:val="clear" w:color="000000" w:fill="FDE9D9"/>
          </w:tcPr>
          <w:p w:rsidR="00827259" w:rsidRDefault="00827259" w:rsidP="00827259">
            <w:pPr>
              <w:spacing w:after="0" w:line="240" w:lineRule="auto"/>
              <w:jc w:val="center"/>
              <w:rPr>
                <w:rFonts w:ascii="Times New Roman" w:eastAsia="Times New Roman" w:hAnsi="Times New Roman" w:cs="Times New Roman"/>
                <w:b/>
                <w:bCs/>
                <w:color w:val="000000"/>
                <w:sz w:val="20"/>
                <w:szCs w:val="20"/>
              </w:rPr>
            </w:pPr>
          </w:p>
          <w:p w:rsidR="00827259" w:rsidRDefault="00827259" w:rsidP="00827259">
            <w:pPr>
              <w:spacing w:after="0" w:line="240" w:lineRule="auto"/>
              <w:jc w:val="center"/>
              <w:rPr>
                <w:rFonts w:ascii="Times New Roman" w:eastAsia="Times New Roman" w:hAnsi="Times New Roman" w:cs="Times New Roman"/>
                <w:b/>
                <w:bCs/>
                <w:color w:val="000000"/>
                <w:sz w:val="20"/>
                <w:szCs w:val="20"/>
              </w:rPr>
            </w:pPr>
            <w:r w:rsidRPr="000346C3">
              <w:rPr>
                <w:rFonts w:ascii="Times New Roman" w:eastAsia="Times New Roman" w:hAnsi="Times New Roman" w:cs="Times New Roman"/>
                <w:b/>
                <w:bCs/>
                <w:color w:val="000000"/>
                <w:sz w:val="20"/>
                <w:szCs w:val="20"/>
              </w:rPr>
              <w:t>Производственная площадка</w:t>
            </w:r>
          </w:p>
        </w:tc>
        <w:tc>
          <w:tcPr>
            <w:tcW w:w="392"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Станция отгрузки</w:t>
            </w:r>
          </w:p>
        </w:tc>
        <w:tc>
          <w:tcPr>
            <w:tcW w:w="1635"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Основные направления отгрузки</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 xml:space="preserve">Кол-во </w:t>
            </w:r>
            <w:r>
              <w:rPr>
                <w:rFonts w:ascii="Times New Roman" w:eastAsia="Times New Roman" w:hAnsi="Times New Roman" w:cs="Times New Roman"/>
                <w:b/>
                <w:bCs/>
                <w:color w:val="000000"/>
                <w:sz w:val="20"/>
                <w:szCs w:val="20"/>
              </w:rPr>
              <w:t>вагонов к отгрузке</w:t>
            </w:r>
            <w:r w:rsidRPr="008A5503">
              <w:rPr>
                <w:rFonts w:ascii="Times New Roman" w:eastAsia="Times New Roman" w:hAnsi="Times New Roman" w:cs="Times New Roman"/>
                <w:b/>
                <w:bCs/>
                <w:color w:val="000000"/>
                <w:sz w:val="20"/>
                <w:szCs w:val="20"/>
              </w:rPr>
              <w:t xml:space="preserve"> в месяц, шт.</w:t>
            </w:r>
          </w:p>
        </w:tc>
        <w:tc>
          <w:tcPr>
            <w:tcW w:w="639"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2C4D75">
              <w:rPr>
                <w:rFonts w:ascii="Times New Roman" w:eastAsia="Times New Roman" w:hAnsi="Times New Roman" w:cs="Times New Roman"/>
                <w:b/>
                <w:bCs/>
                <w:color w:val="000000"/>
                <w:sz w:val="20"/>
                <w:szCs w:val="20"/>
              </w:rPr>
              <w:t>Кол-во вагонов к отгрузке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63" w:type="pct"/>
            <w:shd w:val="clear" w:color="000000" w:fill="FDE9D9"/>
          </w:tcPr>
          <w:p w:rsidR="00827259" w:rsidRPr="002C4D75" w:rsidRDefault="00827259" w:rsidP="00827259">
            <w:pPr>
              <w:spacing w:after="0" w:line="240" w:lineRule="auto"/>
              <w:jc w:val="center"/>
              <w:rPr>
                <w:rFonts w:ascii="Times New Roman" w:eastAsia="Times New Roman" w:hAnsi="Times New Roman" w:cs="Times New Roman"/>
                <w:b/>
                <w:bCs/>
                <w:sz w:val="20"/>
                <w:szCs w:val="20"/>
              </w:rPr>
            </w:pPr>
            <w:r w:rsidRPr="00827259">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без НДС</w:t>
            </w:r>
            <w:r w:rsidRPr="00827259">
              <w:rPr>
                <w:rFonts w:ascii="Times New Roman" w:eastAsia="Times New Roman" w:hAnsi="Times New Roman" w:cs="Times New Roman"/>
                <w:b/>
                <w:bCs/>
                <w:sz w:val="20"/>
                <w:szCs w:val="20"/>
              </w:rPr>
              <w:t xml:space="preserve">, руб. </w:t>
            </w:r>
            <w:r w:rsidRPr="00827259">
              <w:rPr>
                <w:rFonts w:ascii="Times New Roman" w:eastAsia="Times New Roman" w:hAnsi="Times New Roman" w:cs="Times New Roman"/>
                <w:b/>
                <w:bCs/>
                <w:color w:val="FF0000"/>
                <w:sz w:val="20"/>
                <w:szCs w:val="20"/>
              </w:rPr>
              <w:t>(заполняется поставщиком услуг)</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FF0000"/>
                <w:sz w:val="20"/>
                <w:szCs w:val="20"/>
              </w:rPr>
            </w:pPr>
            <w:r w:rsidRPr="002C4D75">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с учетом НДС</w:t>
            </w:r>
            <w:r w:rsidRPr="002C4D75">
              <w:rPr>
                <w:rFonts w:ascii="Times New Roman" w:eastAsia="Times New Roman" w:hAnsi="Times New Roman" w:cs="Times New Roman"/>
                <w:b/>
                <w:bCs/>
                <w:sz w:val="20"/>
                <w:szCs w:val="20"/>
              </w:rPr>
              <w:t xml:space="preserve">, руб. </w:t>
            </w:r>
            <w:r w:rsidRPr="002C4D75">
              <w:rPr>
                <w:rFonts w:ascii="Times New Roman" w:eastAsia="Times New Roman" w:hAnsi="Times New Roman" w:cs="Times New Roman"/>
                <w:b/>
                <w:bCs/>
                <w:color w:val="FF0000"/>
                <w:sz w:val="20"/>
                <w:szCs w:val="20"/>
              </w:rPr>
              <w:t>(заполняется поставщиком услуг)</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394" w:type="pct"/>
            <w:vMerge w:val="restart"/>
            <w:textDirection w:val="btLr"/>
          </w:tcPr>
          <w:p w:rsidR="00827259" w:rsidRDefault="00827259" w:rsidP="00DB3C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ООО «ВОЛМА-Абсалямово»</w:t>
            </w:r>
          </w:p>
        </w:tc>
        <w:tc>
          <w:tcPr>
            <w:tcW w:w="392" w:type="pct"/>
            <w:vMerge w:val="restart"/>
            <w:shd w:val="clear" w:color="auto" w:fill="auto"/>
            <w:textDirection w:val="btLr"/>
            <w:vAlign w:val="center"/>
            <w:hideMark/>
          </w:tcPr>
          <w:p w:rsidR="00827259" w:rsidRPr="008A5503" w:rsidRDefault="00827259" w:rsidP="00DB3C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w:t>
            </w:r>
            <w:r w:rsidRPr="00DB3C12">
              <w:rPr>
                <w:rFonts w:ascii="Times New Roman" w:eastAsia="Times New Roman" w:hAnsi="Times New Roman" w:cs="Times New Roman"/>
                <w:b/>
                <w:bCs/>
                <w:color w:val="000000"/>
              </w:rPr>
              <w:t xml:space="preserve">танция  </w:t>
            </w:r>
            <w:r>
              <w:rPr>
                <w:rFonts w:ascii="Times New Roman" w:eastAsia="Times New Roman" w:hAnsi="Times New Roman" w:cs="Times New Roman"/>
                <w:b/>
                <w:bCs/>
                <w:color w:val="000000"/>
              </w:rPr>
              <w:t>А</w:t>
            </w:r>
            <w:r w:rsidRPr="00DB3C12">
              <w:rPr>
                <w:rFonts w:ascii="Times New Roman" w:eastAsia="Times New Roman" w:hAnsi="Times New Roman" w:cs="Times New Roman"/>
                <w:b/>
                <w:bCs/>
                <w:color w:val="000000"/>
              </w:rPr>
              <w:t>псалямово Кбш.ж.д.</w:t>
            </w: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Курган</w:t>
            </w:r>
          </w:p>
        </w:tc>
        <w:tc>
          <w:tcPr>
            <w:tcW w:w="565" w:type="pct"/>
            <w:vMerge w:val="restar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639" w:type="pct"/>
            <w:vMerge w:val="restart"/>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Уктус</w:t>
            </w:r>
          </w:p>
        </w:tc>
        <w:tc>
          <w:tcPr>
            <w:tcW w:w="565" w:type="pct"/>
            <w:vMerge/>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Барнаул</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Чемской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Кустанай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Май-Кудук</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Войновка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Жана Семей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Астана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Киров-Котласский</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Абакан</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Вторая Речка</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Обь</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Хабаровск 2</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7"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5" w:type="pct"/>
            <w:shd w:val="clear" w:color="auto" w:fill="auto"/>
            <w:noWrap/>
          </w:tcPr>
          <w:p w:rsidR="00827259" w:rsidRPr="00DB3C12" w:rsidRDefault="00827259" w:rsidP="00DB3C12">
            <w:pPr>
              <w:spacing w:after="0" w:line="240" w:lineRule="auto"/>
              <w:rPr>
                <w:rFonts w:ascii="Times New Roman" w:hAnsi="Times New Roman" w:cs="Times New Roman"/>
              </w:rPr>
            </w:pPr>
            <w:r w:rsidRPr="00DB3C12">
              <w:rPr>
                <w:rFonts w:ascii="Times New Roman" w:hAnsi="Times New Roman" w:cs="Times New Roman"/>
              </w:rPr>
              <w:t>cт. Электростанция</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bl>
    <w:p w:rsidR="00DB3C12" w:rsidRDefault="00DB3C12" w:rsidP="000E547D">
      <w:pPr>
        <w:spacing w:after="0"/>
        <w:jc w:val="both"/>
        <w:rPr>
          <w:rFonts w:ascii="Times New Roman" w:eastAsia="Times New Roman" w:hAnsi="Times New Roman" w:cs="Times New Roman"/>
          <w:b/>
          <w:bCs/>
          <w:sz w:val="20"/>
          <w:szCs w:val="20"/>
          <w:lang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790"/>
        <w:gridCol w:w="786"/>
        <w:gridCol w:w="3278"/>
        <w:gridCol w:w="1134"/>
        <w:gridCol w:w="1282"/>
        <w:gridCol w:w="1129"/>
        <w:gridCol w:w="1131"/>
      </w:tblGrid>
      <w:tr w:rsidR="00827259" w:rsidRPr="008A5503" w:rsidTr="00FC04A4">
        <w:trPr>
          <w:trHeight w:val="1784"/>
        </w:trPr>
        <w:tc>
          <w:tcPr>
            <w:tcW w:w="249"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394" w:type="pct"/>
            <w:shd w:val="clear" w:color="000000" w:fill="FDE9D9"/>
          </w:tcPr>
          <w:p w:rsidR="00827259" w:rsidRDefault="00827259" w:rsidP="00827259">
            <w:pPr>
              <w:spacing w:after="0" w:line="240" w:lineRule="auto"/>
              <w:jc w:val="center"/>
              <w:rPr>
                <w:rFonts w:ascii="Times New Roman" w:eastAsia="Times New Roman" w:hAnsi="Times New Roman" w:cs="Times New Roman"/>
                <w:b/>
                <w:bCs/>
                <w:color w:val="000000"/>
                <w:sz w:val="20"/>
                <w:szCs w:val="20"/>
              </w:rPr>
            </w:pPr>
          </w:p>
          <w:p w:rsidR="00827259" w:rsidRDefault="00827259" w:rsidP="00827259">
            <w:pPr>
              <w:spacing w:after="0" w:line="240" w:lineRule="auto"/>
              <w:jc w:val="center"/>
              <w:rPr>
                <w:rFonts w:ascii="Times New Roman" w:eastAsia="Times New Roman" w:hAnsi="Times New Roman" w:cs="Times New Roman"/>
                <w:b/>
                <w:bCs/>
                <w:color w:val="000000"/>
                <w:sz w:val="20"/>
                <w:szCs w:val="20"/>
              </w:rPr>
            </w:pPr>
            <w:r w:rsidRPr="000346C3">
              <w:rPr>
                <w:rFonts w:ascii="Times New Roman" w:eastAsia="Times New Roman" w:hAnsi="Times New Roman" w:cs="Times New Roman"/>
                <w:b/>
                <w:bCs/>
                <w:color w:val="000000"/>
                <w:sz w:val="20"/>
                <w:szCs w:val="20"/>
              </w:rPr>
              <w:t>Производственная площадка</w:t>
            </w:r>
          </w:p>
        </w:tc>
        <w:tc>
          <w:tcPr>
            <w:tcW w:w="392"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Станция отгрузки</w:t>
            </w:r>
          </w:p>
        </w:tc>
        <w:tc>
          <w:tcPr>
            <w:tcW w:w="1634" w:type="pct"/>
            <w:shd w:val="clear" w:color="000000" w:fill="FDE9D9"/>
            <w:noWrap/>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Основные направления отгрузки</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 xml:space="preserve">Кол-во </w:t>
            </w:r>
            <w:r>
              <w:rPr>
                <w:rFonts w:ascii="Times New Roman" w:eastAsia="Times New Roman" w:hAnsi="Times New Roman" w:cs="Times New Roman"/>
                <w:b/>
                <w:bCs/>
                <w:color w:val="000000"/>
                <w:sz w:val="20"/>
                <w:szCs w:val="20"/>
              </w:rPr>
              <w:t>вагонов к отгрузке</w:t>
            </w:r>
            <w:r w:rsidRPr="008A5503">
              <w:rPr>
                <w:rFonts w:ascii="Times New Roman" w:eastAsia="Times New Roman" w:hAnsi="Times New Roman" w:cs="Times New Roman"/>
                <w:b/>
                <w:bCs/>
                <w:color w:val="000000"/>
                <w:sz w:val="20"/>
                <w:szCs w:val="20"/>
              </w:rPr>
              <w:t xml:space="preserve"> в месяц, шт.</w:t>
            </w:r>
          </w:p>
        </w:tc>
        <w:tc>
          <w:tcPr>
            <w:tcW w:w="639"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000000"/>
                <w:sz w:val="20"/>
                <w:szCs w:val="20"/>
              </w:rPr>
            </w:pPr>
            <w:r w:rsidRPr="002C4D75">
              <w:rPr>
                <w:rFonts w:ascii="Times New Roman" w:eastAsia="Times New Roman" w:hAnsi="Times New Roman" w:cs="Times New Roman"/>
                <w:b/>
                <w:bCs/>
                <w:color w:val="000000"/>
                <w:sz w:val="20"/>
                <w:szCs w:val="20"/>
              </w:rPr>
              <w:t>Кол-во вагонов к отгрузке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63" w:type="pct"/>
            <w:shd w:val="clear" w:color="000000" w:fill="FDE9D9"/>
          </w:tcPr>
          <w:p w:rsidR="00827259" w:rsidRPr="002C4D75" w:rsidRDefault="00827259" w:rsidP="00827259">
            <w:pPr>
              <w:spacing w:after="0" w:line="240" w:lineRule="auto"/>
              <w:jc w:val="center"/>
              <w:rPr>
                <w:rFonts w:ascii="Times New Roman" w:eastAsia="Times New Roman" w:hAnsi="Times New Roman" w:cs="Times New Roman"/>
                <w:b/>
                <w:bCs/>
                <w:sz w:val="20"/>
                <w:szCs w:val="20"/>
              </w:rPr>
            </w:pPr>
            <w:r w:rsidRPr="00827259">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без НДС</w:t>
            </w:r>
            <w:r w:rsidRPr="00827259">
              <w:rPr>
                <w:rFonts w:ascii="Times New Roman" w:eastAsia="Times New Roman" w:hAnsi="Times New Roman" w:cs="Times New Roman"/>
                <w:b/>
                <w:bCs/>
                <w:sz w:val="20"/>
                <w:szCs w:val="20"/>
              </w:rPr>
              <w:t xml:space="preserve">, руб. </w:t>
            </w:r>
            <w:r w:rsidRPr="00827259">
              <w:rPr>
                <w:rFonts w:ascii="Times New Roman" w:eastAsia="Times New Roman" w:hAnsi="Times New Roman" w:cs="Times New Roman"/>
                <w:b/>
                <w:bCs/>
                <w:color w:val="FF0000"/>
                <w:sz w:val="20"/>
                <w:szCs w:val="20"/>
              </w:rPr>
              <w:t>(заполняется поставщиком услуг)</w:t>
            </w:r>
          </w:p>
        </w:tc>
        <w:tc>
          <w:tcPr>
            <w:tcW w:w="565" w:type="pct"/>
            <w:shd w:val="clear" w:color="000000" w:fill="FDE9D9"/>
            <w:vAlign w:val="center"/>
            <w:hideMark/>
          </w:tcPr>
          <w:p w:rsidR="00827259" w:rsidRPr="008A5503" w:rsidRDefault="00827259" w:rsidP="00827259">
            <w:pPr>
              <w:spacing w:after="0" w:line="240" w:lineRule="auto"/>
              <w:jc w:val="center"/>
              <w:rPr>
                <w:rFonts w:ascii="Times New Roman" w:eastAsia="Times New Roman" w:hAnsi="Times New Roman" w:cs="Times New Roman"/>
                <w:b/>
                <w:bCs/>
                <w:color w:val="FF0000"/>
                <w:sz w:val="20"/>
                <w:szCs w:val="20"/>
              </w:rPr>
            </w:pPr>
            <w:r w:rsidRPr="002C4D75">
              <w:rPr>
                <w:rFonts w:ascii="Times New Roman" w:eastAsia="Times New Roman" w:hAnsi="Times New Roman" w:cs="Times New Roman"/>
                <w:b/>
                <w:bCs/>
                <w:sz w:val="20"/>
                <w:szCs w:val="20"/>
              </w:rPr>
              <w:t xml:space="preserve">Ставка </w:t>
            </w:r>
            <w:r w:rsidRPr="00827259">
              <w:rPr>
                <w:rFonts w:ascii="Times New Roman" w:eastAsia="Times New Roman" w:hAnsi="Times New Roman" w:cs="Times New Roman"/>
                <w:b/>
                <w:bCs/>
                <w:sz w:val="20"/>
                <w:szCs w:val="20"/>
                <w:u w:val="single"/>
              </w:rPr>
              <w:t>с учетом НДС</w:t>
            </w:r>
            <w:r w:rsidRPr="002C4D75">
              <w:rPr>
                <w:rFonts w:ascii="Times New Roman" w:eastAsia="Times New Roman" w:hAnsi="Times New Roman" w:cs="Times New Roman"/>
                <w:b/>
                <w:bCs/>
                <w:sz w:val="20"/>
                <w:szCs w:val="20"/>
              </w:rPr>
              <w:t xml:space="preserve">, руб. </w:t>
            </w:r>
            <w:r w:rsidRPr="002C4D75">
              <w:rPr>
                <w:rFonts w:ascii="Times New Roman" w:eastAsia="Times New Roman" w:hAnsi="Times New Roman" w:cs="Times New Roman"/>
                <w:b/>
                <w:bCs/>
                <w:color w:val="FF0000"/>
                <w:sz w:val="20"/>
                <w:szCs w:val="20"/>
              </w:rPr>
              <w:t>(заполняется поставщиком услуг)</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394" w:type="pct"/>
            <w:vMerge w:val="restart"/>
            <w:textDirection w:val="btLr"/>
          </w:tcPr>
          <w:p w:rsidR="00827259" w:rsidRDefault="00827259" w:rsidP="00AF36C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ООО «ЮжУралгипс»</w:t>
            </w:r>
          </w:p>
        </w:tc>
        <w:tc>
          <w:tcPr>
            <w:tcW w:w="392" w:type="pct"/>
            <w:vMerge w:val="restart"/>
            <w:shd w:val="clear" w:color="auto" w:fill="auto"/>
            <w:textDirection w:val="btLr"/>
            <w:vAlign w:val="center"/>
            <w:hideMark/>
          </w:tcPr>
          <w:p w:rsidR="00827259" w:rsidRPr="008A5503" w:rsidRDefault="00827259" w:rsidP="00AF36C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w:t>
            </w:r>
            <w:r w:rsidRPr="00232145">
              <w:rPr>
                <w:rFonts w:ascii="Times New Roman" w:eastAsia="Times New Roman" w:hAnsi="Times New Roman" w:cs="Times New Roman"/>
                <w:b/>
                <w:bCs/>
                <w:color w:val="000000"/>
              </w:rPr>
              <w:t xml:space="preserve">танция  </w:t>
            </w:r>
            <w:r>
              <w:rPr>
                <w:rFonts w:ascii="Times New Roman" w:eastAsia="Times New Roman" w:hAnsi="Times New Roman" w:cs="Times New Roman"/>
                <w:b/>
                <w:bCs/>
                <w:color w:val="000000"/>
              </w:rPr>
              <w:t xml:space="preserve">Кандуровка              </w:t>
            </w:r>
            <w:r w:rsidRPr="00232145">
              <w:rPr>
                <w:rFonts w:ascii="Times New Roman" w:eastAsia="Times New Roman" w:hAnsi="Times New Roman" w:cs="Times New Roman"/>
                <w:b/>
                <w:bCs/>
                <w:color w:val="000000"/>
              </w:rPr>
              <w:t>Ю-Ур.ж.д.</w:t>
            </w: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cт. Кемерово</w:t>
            </w:r>
          </w:p>
        </w:tc>
        <w:tc>
          <w:tcPr>
            <w:tcW w:w="565" w:type="pct"/>
            <w:vMerge w:val="restar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639" w:type="pct"/>
            <w:vMerge w:val="restart"/>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ст. Чемской</w:t>
            </w:r>
          </w:p>
        </w:tc>
        <w:tc>
          <w:tcPr>
            <w:tcW w:w="565" w:type="pct"/>
            <w:vMerge/>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 xml:space="preserve">ст. Барнаул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9" w:type="pct"/>
            <w:shd w:val="clear" w:color="auto" w:fill="auto"/>
            <w:noWrap/>
            <w:vAlign w:val="center"/>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cт. Надеждинская</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tcPr>
          <w:p w:rsidR="00827259" w:rsidRPr="008A5503" w:rsidRDefault="00827259" w:rsidP="00827259">
            <w:pPr>
              <w:spacing w:after="0" w:line="240" w:lineRule="auto"/>
              <w:rPr>
                <w:rFonts w:ascii="Times New Roman" w:eastAsia="Times New Roman" w:hAnsi="Times New Roman" w:cs="Times New Roman"/>
                <w:color w:val="000000"/>
              </w:rPr>
            </w:pP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 xml:space="preserve">ст. Енисей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 xml:space="preserve">ст. Базаиха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cт. Белогорск</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 xml:space="preserve">ст. Хабаровск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 xml:space="preserve">ст. Уссурийск </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r w:rsidR="00827259" w:rsidRPr="008A5503" w:rsidTr="00FC04A4">
        <w:trPr>
          <w:trHeight w:val="315"/>
        </w:trPr>
        <w:tc>
          <w:tcPr>
            <w:tcW w:w="249" w:type="pct"/>
            <w:shd w:val="clear" w:color="auto" w:fill="auto"/>
            <w:noWrap/>
            <w:vAlign w:val="center"/>
            <w:hideMark/>
          </w:tcPr>
          <w:p w:rsidR="00827259" w:rsidRPr="008A5503" w:rsidRDefault="00827259" w:rsidP="00827259">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394" w:type="pct"/>
            <w:vMerge/>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392" w:type="pct"/>
            <w:vMerge/>
            <w:vAlign w:val="center"/>
            <w:hideMark/>
          </w:tcPr>
          <w:p w:rsidR="00827259" w:rsidRPr="008A5503" w:rsidRDefault="00827259" w:rsidP="00827259">
            <w:pPr>
              <w:spacing w:after="0" w:line="240" w:lineRule="auto"/>
              <w:rPr>
                <w:rFonts w:ascii="Times New Roman" w:eastAsia="Times New Roman" w:hAnsi="Times New Roman" w:cs="Times New Roman"/>
                <w:b/>
                <w:bCs/>
                <w:color w:val="000000"/>
              </w:rPr>
            </w:pPr>
          </w:p>
        </w:tc>
        <w:tc>
          <w:tcPr>
            <w:tcW w:w="1634" w:type="pct"/>
            <w:shd w:val="clear" w:color="auto" w:fill="auto"/>
            <w:noWrap/>
          </w:tcPr>
          <w:p w:rsidR="00827259" w:rsidRPr="00AF36CE" w:rsidRDefault="00827259" w:rsidP="00AF36CE">
            <w:pPr>
              <w:spacing w:after="0" w:line="240" w:lineRule="auto"/>
              <w:rPr>
                <w:rFonts w:ascii="Times New Roman" w:hAnsi="Times New Roman" w:cs="Times New Roman"/>
              </w:rPr>
            </w:pPr>
            <w:r w:rsidRPr="00AF36CE">
              <w:rPr>
                <w:rFonts w:ascii="Times New Roman" w:hAnsi="Times New Roman" w:cs="Times New Roman"/>
              </w:rPr>
              <w:t>ст. Астана (Казахстан)</w:t>
            </w:r>
          </w:p>
        </w:tc>
        <w:tc>
          <w:tcPr>
            <w:tcW w:w="565" w:type="pct"/>
            <w:vMerge/>
            <w:shd w:val="clear" w:color="auto" w:fill="auto"/>
            <w:noWrap/>
            <w:vAlign w:val="bottom"/>
          </w:tcPr>
          <w:p w:rsidR="00827259" w:rsidRPr="008A5503" w:rsidRDefault="00827259" w:rsidP="00827259">
            <w:pPr>
              <w:spacing w:after="0" w:line="240" w:lineRule="auto"/>
              <w:jc w:val="center"/>
              <w:rPr>
                <w:rFonts w:ascii="Times New Roman" w:eastAsia="Times New Roman" w:hAnsi="Times New Roman" w:cs="Times New Roman"/>
                <w:color w:val="000000"/>
              </w:rPr>
            </w:pPr>
          </w:p>
        </w:tc>
        <w:tc>
          <w:tcPr>
            <w:tcW w:w="639" w:type="pct"/>
            <w:vMerge/>
            <w:shd w:val="clear" w:color="000000" w:fill="FFFFFF"/>
            <w:noWrap/>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p>
        </w:tc>
        <w:tc>
          <w:tcPr>
            <w:tcW w:w="563" w:type="pct"/>
            <w:shd w:val="clear" w:color="000000" w:fill="FFFFFF"/>
          </w:tcPr>
          <w:p w:rsidR="00827259" w:rsidRPr="008A5503" w:rsidRDefault="00827259" w:rsidP="00827259">
            <w:pPr>
              <w:spacing w:after="0" w:line="240" w:lineRule="auto"/>
              <w:rPr>
                <w:rFonts w:ascii="Times New Roman" w:eastAsia="Times New Roman" w:hAnsi="Times New Roman" w:cs="Times New Roman"/>
                <w:color w:val="000000"/>
              </w:rPr>
            </w:pPr>
          </w:p>
        </w:tc>
        <w:tc>
          <w:tcPr>
            <w:tcW w:w="565" w:type="pct"/>
            <w:shd w:val="clear" w:color="000000" w:fill="FFFFFF"/>
            <w:vAlign w:val="center"/>
            <w:hideMark/>
          </w:tcPr>
          <w:p w:rsidR="00827259" w:rsidRPr="008A5503" w:rsidRDefault="00827259" w:rsidP="00827259">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r>
    </w:tbl>
    <w:p w:rsidR="00AF36CE" w:rsidRDefault="00AF36CE" w:rsidP="000E547D">
      <w:pPr>
        <w:spacing w:after="0"/>
        <w:jc w:val="both"/>
        <w:rPr>
          <w:rFonts w:ascii="Times New Roman" w:eastAsia="Times New Roman" w:hAnsi="Times New Roman" w:cs="Times New Roman"/>
          <w:b/>
          <w:bCs/>
          <w:sz w:val="20"/>
          <w:szCs w:val="2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82D0B" w:rsidRPr="00384C97" w:rsidRDefault="00082D0B" w:rsidP="00082D0B">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082D0B" w:rsidRPr="00384C97" w:rsidRDefault="00082D0B" w:rsidP="00082D0B">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082D0B" w:rsidRPr="00384C97" w:rsidRDefault="00082D0B" w:rsidP="00082D0B">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082D0B" w:rsidRPr="00384C97" w:rsidRDefault="00082D0B" w:rsidP="00082D0B">
      <w:pPr>
        <w:widowControl w:val="0"/>
        <w:spacing w:after="0"/>
        <w:jc w:val="center"/>
        <w:rPr>
          <w:rFonts w:ascii="Times New Roman" w:eastAsiaTheme="minorHAnsi" w:hAnsi="Times New Roman" w:cs="Times New Roman"/>
          <w:lang w:eastAsia="en-US"/>
        </w:rPr>
      </w:pPr>
    </w:p>
    <w:p w:rsidR="00082D0B" w:rsidRPr="00384C97" w:rsidRDefault="00082D0B" w:rsidP="00082D0B">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082D0B" w:rsidRPr="00384C97" w:rsidRDefault="00082D0B" w:rsidP="00082D0B">
      <w:pPr>
        <w:widowControl w:val="0"/>
        <w:tabs>
          <w:tab w:val="left" w:pos="180"/>
        </w:tabs>
        <w:spacing w:after="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082D0B" w:rsidRPr="00384C97" w:rsidTr="00C016E3">
        <w:trPr>
          <w:tblHeader/>
        </w:trPr>
        <w:tc>
          <w:tcPr>
            <w:tcW w:w="54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082D0B" w:rsidRPr="00384C97" w:rsidTr="00C016E3">
        <w:trPr>
          <w:tblHeader/>
        </w:trPr>
        <w:tc>
          <w:tcPr>
            <w:tcW w:w="54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082D0B" w:rsidRPr="00384C97" w:rsidTr="00C016E3">
        <w:trPr>
          <w:cantSplit/>
          <w:trHeight w:val="1177"/>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082D0B" w:rsidRPr="00384C97" w:rsidRDefault="00BA5B7D" w:rsidP="00BA5B7D">
            <w:pPr>
              <w:widowControl w:val="0"/>
              <w:autoSpaceDE w:val="0"/>
              <w:autoSpaceDN w:val="0"/>
              <w:adjustRightInd w:val="0"/>
              <w:spacing w:after="0"/>
              <w:jc w:val="both"/>
              <w:rPr>
                <w:rFonts w:ascii="Times New Roman" w:eastAsiaTheme="minorHAnsi" w:hAnsi="Times New Roman" w:cs="Times New Roman"/>
                <w:lang w:eastAsia="en-US"/>
              </w:rPr>
            </w:pPr>
            <w:r w:rsidRPr="00BA5B7D">
              <w:rPr>
                <w:rFonts w:ascii="Times New Roman" w:eastAsiaTheme="minorHAnsi" w:hAnsi="Times New Roman" w:cs="Times New Roman"/>
                <w:lang w:eastAsia="en-US"/>
              </w:rPr>
              <w:t>Наличие собственных вагонов</w:t>
            </w:r>
            <w:r>
              <w:rPr>
                <w:rFonts w:ascii="Times New Roman" w:eastAsiaTheme="minorHAnsi" w:hAnsi="Times New Roman" w:cs="Times New Roman"/>
                <w:lang w:eastAsia="en-US"/>
              </w:rPr>
              <w:t xml:space="preserve"> (тип, кубатура, количество)</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BA5B7D">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Может быть подтверждено  сертификатами, </w:t>
            </w:r>
            <w:r w:rsidR="00BA5B7D">
              <w:rPr>
                <w:rFonts w:ascii="Times New Roman" w:eastAsiaTheme="minorHAnsi" w:hAnsi="Times New Roman" w:cs="Times New Roman"/>
                <w:i/>
                <w:sz w:val="18"/>
                <w:szCs w:val="18"/>
                <w:lang w:eastAsia="en-US"/>
              </w:rPr>
              <w:t>свидетельствами, паспортами</w:t>
            </w:r>
          </w:p>
        </w:tc>
      </w:tr>
      <w:tr w:rsidR="00082D0B" w:rsidRPr="00384C97" w:rsidTr="00C016E3">
        <w:trPr>
          <w:cantSplit/>
          <w:trHeight w:val="786"/>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082D0B" w:rsidRPr="00384C97" w:rsidRDefault="00082D0B" w:rsidP="004A0282">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w:t>
            </w:r>
            <w:r w:rsidR="004A0282">
              <w:rPr>
                <w:rFonts w:ascii="Times New Roman" w:eastAsiaTheme="minorHAnsi" w:hAnsi="Times New Roman" w:cs="Times New Roman"/>
                <w:snapToGrid w:val="0"/>
                <w:color w:val="000000"/>
                <w:lang w:eastAsia="en-US"/>
              </w:rPr>
              <w:t>оказания</w:t>
            </w:r>
            <w:r w:rsidRPr="00384C97">
              <w:rPr>
                <w:rFonts w:ascii="Times New Roman" w:eastAsiaTheme="minorHAnsi" w:hAnsi="Times New Roman" w:cs="Times New Roman"/>
                <w:snapToGrid w:val="0"/>
                <w:color w:val="000000"/>
                <w:lang w:eastAsia="en-US"/>
              </w:rPr>
              <w:t xml:space="preserve"> аналогичных</w:t>
            </w:r>
            <w:r>
              <w:rPr>
                <w:rFonts w:ascii="Times New Roman" w:eastAsiaTheme="minorHAnsi" w:hAnsi="Times New Roman" w:cs="Times New Roman"/>
                <w:snapToGrid w:val="0"/>
                <w:color w:val="000000"/>
                <w:lang w:eastAsia="en-US"/>
              </w:rPr>
              <w:t xml:space="preserve"> услуг</w:t>
            </w:r>
            <w:r w:rsidRPr="00384C97">
              <w:rPr>
                <w:rFonts w:ascii="Times New Roman" w:eastAsiaTheme="minorHAnsi" w:hAnsi="Times New Roman" w:cs="Times New Roman"/>
                <w:snapToGrid w:val="0"/>
                <w:color w:val="000000"/>
                <w:lang w:eastAsia="en-US"/>
              </w:rPr>
              <w:t xml:space="preserve"> за последние 3 года </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объектов </w:t>
            </w:r>
            <w:r w:rsidR="00BA5B7D">
              <w:rPr>
                <w:rFonts w:ascii="Times New Roman" w:eastAsiaTheme="minorHAnsi" w:hAnsi="Times New Roman" w:cs="Times New Roman"/>
                <w:i/>
                <w:sz w:val="18"/>
                <w:szCs w:val="18"/>
                <w:lang w:eastAsia="en-US"/>
              </w:rPr>
              <w:t>оказания услуг</w:t>
            </w:r>
            <w:r w:rsidRPr="00384C97">
              <w:rPr>
                <w:rFonts w:ascii="Times New Roman" w:eastAsiaTheme="minorHAnsi" w:hAnsi="Times New Roman" w:cs="Times New Roman"/>
                <w:i/>
                <w:sz w:val="18"/>
                <w:szCs w:val="18"/>
                <w:lang w:eastAsia="en-US"/>
              </w:rPr>
              <w:t xml:space="preserve">, сроки </w:t>
            </w:r>
            <w:r w:rsidR="00BA5B7D">
              <w:rPr>
                <w:rFonts w:ascii="Times New Roman" w:eastAsiaTheme="minorHAnsi" w:hAnsi="Times New Roman" w:cs="Times New Roman"/>
                <w:i/>
                <w:sz w:val="18"/>
                <w:szCs w:val="18"/>
                <w:lang w:eastAsia="en-US"/>
              </w:rPr>
              <w:t>оказания услуг</w:t>
            </w:r>
            <w:r w:rsidRPr="00384C97">
              <w:rPr>
                <w:rFonts w:ascii="Times New Roman" w:eastAsiaTheme="minorHAnsi" w:hAnsi="Times New Roman" w:cs="Times New Roman"/>
                <w:i/>
                <w:sz w:val="18"/>
                <w:szCs w:val="18"/>
                <w:lang w:eastAsia="en-US"/>
              </w:rPr>
              <w:t>, контактные данные.</w:t>
            </w:r>
          </w:p>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b/>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082D0B" w:rsidRPr="00384C97" w:rsidRDefault="00082D0B" w:rsidP="00082D0B">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p>
    <w:p w:rsidR="00082D0B" w:rsidRPr="00384C97" w:rsidRDefault="00082D0B" w:rsidP="00082D0B">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082D0B" w:rsidRPr="00384C97" w:rsidRDefault="00082D0B" w:rsidP="00082D0B">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A8412C" w:rsidP="00A8412C">
      <w:pPr>
        <w:widowControl w:val="0"/>
        <w:spacing w:after="0"/>
        <w:ind w:left="1440" w:right="180" w:hanging="1440"/>
        <w:jc w:val="right"/>
        <w:rPr>
          <w:rFonts w:ascii="Times New Roman" w:eastAsiaTheme="minorHAnsi" w:hAnsi="Times New Roman" w:cs="Times New Roman"/>
          <w:lang w:eastAsia="en-US"/>
        </w:rPr>
      </w:pPr>
      <w:r w:rsidRPr="00A8412C">
        <w:rPr>
          <w:rFonts w:ascii="Times New Roman" w:eastAsiaTheme="minorHAnsi" w:hAnsi="Times New Roman" w:cs="Times New Roman"/>
          <w:b/>
          <w:lang w:eastAsia="en-US"/>
        </w:rPr>
        <w:t xml:space="preserve">ФОРМА </w:t>
      </w:r>
      <w:r w:rsidR="00082D0B">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p w:rsidR="00A8412C" w:rsidRPr="00A8412C" w:rsidRDefault="00A8412C" w:rsidP="00A8412C">
      <w:pPr>
        <w:widowControl w:val="0"/>
        <w:spacing w:after="0"/>
        <w:ind w:right="180"/>
        <w:jc w:val="center"/>
        <w:rPr>
          <w:rFonts w:ascii="Times New Roman" w:eastAsia="Times New Roman" w:hAnsi="Times New Roman" w:cs="Times New Roman"/>
          <w:b/>
          <w:i/>
          <w:shd w:val="clear" w:color="auto" w:fill="FDE9D9"/>
        </w:rPr>
      </w:pPr>
    </w:p>
    <w:sectPr w:rsidR="00A8412C" w:rsidRP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59" w:rsidRDefault="00827259" w:rsidP="00B4269E">
      <w:pPr>
        <w:spacing w:after="0" w:line="240" w:lineRule="auto"/>
      </w:pPr>
      <w:r>
        <w:separator/>
      </w:r>
    </w:p>
  </w:endnote>
  <w:endnote w:type="continuationSeparator" w:id="0">
    <w:p w:rsidR="00827259" w:rsidRDefault="0082725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827259" w:rsidRPr="00AF333E" w:rsidRDefault="0082725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5134C">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59" w:rsidRDefault="00827259" w:rsidP="00B4269E">
      <w:pPr>
        <w:spacing w:after="0" w:line="240" w:lineRule="auto"/>
      </w:pPr>
      <w:r>
        <w:separator/>
      </w:r>
    </w:p>
  </w:footnote>
  <w:footnote w:type="continuationSeparator" w:id="0">
    <w:p w:rsidR="00827259" w:rsidRDefault="0082725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11CEA"/>
    <w:multiLevelType w:val="hybridMultilevel"/>
    <w:tmpl w:val="C8A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0671D8E"/>
    <w:multiLevelType w:val="multilevel"/>
    <w:tmpl w:val="BB121D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68792674"/>
    <w:multiLevelType w:val="multilevel"/>
    <w:tmpl w:val="F05A5D80"/>
    <w:lvl w:ilvl="0">
      <w:start w:val="1"/>
      <w:numFmt w:val="decimal"/>
      <w:lvlText w:val="%1."/>
      <w:lvlJc w:val="left"/>
      <w:pPr>
        <w:ind w:left="5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C19C6"/>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50171E8"/>
    <w:multiLevelType w:val="hybridMultilevel"/>
    <w:tmpl w:val="4C027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3">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8511130"/>
    <w:multiLevelType w:val="hybridMultilevel"/>
    <w:tmpl w:val="01F0B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6">
    <w:nsid w:val="7DF328E8"/>
    <w:multiLevelType w:val="hybridMultilevel"/>
    <w:tmpl w:val="D33C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3"/>
  </w:num>
  <w:num w:numId="7">
    <w:abstractNumId w:val="0"/>
  </w:num>
  <w:num w:numId="8">
    <w:abstractNumId w:val="2"/>
  </w:num>
  <w:num w:numId="9">
    <w:abstractNumId w:val="33"/>
  </w:num>
  <w:num w:numId="10">
    <w:abstractNumId w:val="27"/>
  </w:num>
  <w:num w:numId="11">
    <w:abstractNumId w:val="19"/>
  </w:num>
  <w:num w:numId="12">
    <w:abstractNumId w:val="36"/>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40"/>
  </w:num>
  <w:num w:numId="25">
    <w:abstractNumId w:val="30"/>
  </w:num>
  <w:num w:numId="26">
    <w:abstractNumId w:val="42"/>
  </w:num>
  <w:num w:numId="27">
    <w:abstractNumId w:val="15"/>
  </w:num>
  <w:num w:numId="28">
    <w:abstractNumId w:val="47"/>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5"/>
  </w:num>
  <w:num w:numId="41">
    <w:abstractNumId w:val="18"/>
  </w:num>
  <w:num w:numId="42">
    <w:abstractNumId w:val="46"/>
  </w:num>
  <w:num w:numId="43">
    <w:abstractNumId w:val="11"/>
  </w:num>
  <w:num w:numId="44">
    <w:abstractNumId w:val="37"/>
  </w:num>
  <w:num w:numId="45">
    <w:abstractNumId w:val="23"/>
  </w:num>
  <w:num w:numId="46">
    <w:abstractNumId w:val="44"/>
  </w:num>
  <w:num w:numId="47">
    <w:abstractNumId w:val="4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740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1F1"/>
    <w:rsid w:val="00025355"/>
    <w:rsid w:val="00025956"/>
    <w:rsid w:val="00026F35"/>
    <w:rsid w:val="00027728"/>
    <w:rsid w:val="00027E50"/>
    <w:rsid w:val="00030CF8"/>
    <w:rsid w:val="000314D2"/>
    <w:rsid w:val="00031A80"/>
    <w:rsid w:val="00031D90"/>
    <w:rsid w:val="000346C3"/>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48B6"/>
    <w:rsid w:val="000754A1"/>
    <w:rsid w:val="00075DB0"/>
    <w:rsid w:val="00075E3C"/>
    <w:rsid w:val="0007616E"/>
    <w:rsid w:val="00076FAD"/>
    <w:rsid w:val="00077954"/>
    <w:rsid w:val="00080184"/>
    <w:rsid w:val="00081198"/>
    <w:rsid w:val="0008185C"/>
    <w:rsid w:val="000824FA"/>
    <w:rsid w:val="00082D0B"/>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453"/>
    <w:rsid w:val="000C6C72"/>
    <w:rsid w:val="000C765B"/>
    <w:rsid w:val="000C7B51"/>
    <w:rsid w:val="000D2356"/>
    <w:rsid w:val="000D2C2F"/>
    <w:rsid w:val="000D2DE1"/>
    <w:rsid w:val="000D341C"/>
    <w:rsid w:val="000D3599"/>
    <w:rsid w:val="000D383C"/>
    <w:rsid w:val="000D444C"/>
    <w:rsid w:val="000D63B2"/>
    <w:rsid w:val="000D7885"/>
    <w:rsid w:val="000D7E0D"/>
    <w:rsid w:val="000E04B4"/>
    <w:rsid w:val="000E062E"/>
    <w:rsid w:val="000E2C60"/>
    <w:rsid w:val="000E3804"/>
    <w:rsid w:val="000E474A"/>
    <w:rsid w:val="000E482B"/>
    <w:rsid w:val="000E4D20"/>
    <w:rsid w:val="000E4D6A"/>
    <w:rsid w:val="000E53B7"/>
    <w:rsid w:val="000E547D"/>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A51"/>
    <w:rsid w:val="001525AE"/>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DBE"/>
    <w:rsid w:val="001F1F69"/>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2145"/>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01D"/>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622"/>
    <w:rsid w:val="00280B5F"/>
    <w:rsid w:val="00281421"/>
    <w:rsid w:val="0028154A"/>
    <w:rsid w:val="00281AC9"/>
    <w:rsid w:val="0028224F"/>
    <w:rsid w:val="002833B7"/>
    <w:rsid w:val="00283C26"/>
    <w:rsid w:val="00285D28"/>
    <w:rsid w:val="00286B14"/>
    <w:rsid w:val="00287519"/>
    <w:rsid w:val="00287DFF"/>
    <w:rsid w:val="0029026F"/>
    <w:rsid w:val="0029243B"/>
    <w:rsid w:val="00292589"/>
    <w:rsid w:val="00294C40"/>
    <w:rsid w:val="002954E9"/>
    <w:rsid w:val="00295672"/>
    <w:rsid w:val="002968E8"/>
    <w:rsid w:val="002974FA"/>
    <w:rsid w:val="002A063B"/>
    <w:rsid w:val="002A079C"/>
    <w:rsid w:val="002A07A8"/>
    <w:rsid w:val="002A0BA0"/>
    <w:rsid w:val="002A103C"/>
    <w:rsid w:val="002A22BA"/>
    <w:rsid w:val="002A2D39"/>
    <w:rsid w:val="002A4033"/>
    <w:rsid w:val="002A4EEA"/>
    <w:rsid w:val="002A60B9"/>
    <w:rsid w:val="002A6E24"/>
    <w:rsid w:val="002A7C60"/>
    <w:rsid w:val="002B0FEB"/>
    <w:rsid w:val="002B210F"/>
    <w:rsid w:val="002B4CB2"/>
    <w:rsid w:val="002B699B"/>
    <w:rsid w:val="002C1181"/>
    <w:rsid w:val="002C33A3"/>
    <w:rsid w:val="002C3540"/>
    <w:rsid w:val="002C39C0"/>
    <w:rsid w:val="002C45C4"/>
    <w:rsid w:val="002C4D75"/>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27BD"/>
    <w:rsid w:val="002F41D0"/>
    <w:rsid w:val="002F4FDD"/>
    <w:rsid w:val="002F595A"/>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226E"/>
    <w:rsid w:val="00323569"/>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67EA2"/>
    <w:rsid w:val="0037000F"/>
    <w:rsid w:val="00370CCE"/>
    <w:rsid w:val="003715A1"/>
    <w:rsid w:val="00372B3A"/>
    <w:rsid w:val="00373155"/>
    <w:rsid w:val="0037380B"/>
    <w:rsid w:val="0037402C"/>
    <w:rsid w:val="0037476A"/>
    <w:rsid w:val="0038232A"/>
    <w:rsid w:val="00383D82"/>
    <w:rsid w:val="00383F61"/>
    <w:rsid w:val="00384E5F"/>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B0F"/>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95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39A4"/>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282"/>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7B0"/>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23DF"/>
    <w:rsid w:val="00532BE2"/>
    <w:rsid w:val="00532CAC"/>
    <w:rsid w:val="005336F6"/>
    <w:rsid w:val="005372D1"/>
    <w:rsid w:val="0053799D"/>
    <w:rsid w:val="005406A0"/>
    <w:rsid w:val="00540756"/>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CAF"/>
    <w:rsid w:val="005E77DF"/>
    <w:rsid w:val="005E7FE0"/>
    <w:rsid w:val="005F03CD"/>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58EF"/>
    <w:rsid w:val="00626CC0"/>
    <w:rsid w:val="0063097D"/>
    <w:rsid w:val="006347D3"/>
    <w:rsid w:val="00635722"/>
    <w:rsid w:val="00635757"/>
    <w:rsid w:val="00635927"/>
    <w:rsid w:val="00637004"/>
    <w:rsid w:val="00637783"/>
    <w:rsid w:val="00637B7A"/>
    <w:rsid w:val="00640402"/>
    <w:rsid w:val="00640A4C"/>
    <w:rsid w:val="00640AE9"/>
    <w:rsid w:val="00642338"/>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28E2"/>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6E54"/>
    <w:rsid w:val="0069740E"/>
    <w:rsid w:val="00697A5E"/>
    <w:rsid w:val="00697CBD"/>
    <w:rsid w:val="006A0084"/>
    <w:rsid w:val="006A02F9"/>
    <w:rsid w:val="006A0EEF"/>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1788"/>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06EB"/>
    <w:rsid w:val="00731A2C"/>
    <w:rsid w:val="00732DC5"/>
    <w:rsid w:val="0073356A"/>
    <w:rsid w:val="0073371A"/>
    <w:rsid w:val="007340B7"/>
    <w:rsid w:val="00734231"/>
    <w:rsid w:val="00734715"/>
    <w:rsid w:val="00734ABC"/>
    <w:rsid w:val="00735E76"/>
    <w:rsid w:val="00735EB4"/>
    <w:rsid w:val="00736096"/>
    <w:rsid w:val="00737F14"/>
    <w:rsid w:val="00740128"/>
    <w:rsid w:val="007410EC"/>
    <w:rsid w:val="0074488A"/>
    <w:rsid w:val="00745062"/>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1449"/>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647E"/>
    <w:rsid w:val="007D0641"/>
    <w:rsid w:val="007D116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21975"/>
    <w:rsid w:val="008222A0"/>
    <w:rsid w:val="00822FC9"/>
    <w:rsid w:val="00823202"/>
    <w:rsid w:val="008241AB"/>
    <w:rsid w:val="008242B5"/>
    <w:rsid w:val="00824543"/>
    <w:rsid w:val="00825B86"/>
    <w:rsid w:val="008266BC"/>
    <w:rsid w:val="00826C6F"/>
    <w:rsid w:val="00827259"/>
    <w:rsid w:val="008317F6"/>
    <w:rsid w:val="0083230B"/>
    <w:rsid w:val="00832C91"/>
    <w:rsid w:val="00833489"/>
    <w:rsid w:val="00837535"/>
    <w:rsid w:val="00840CDD"/>
    <w:rsid w:val="008410CF"/>
    <w:rsid w:val="0084150D"/>
    <w:rsid w:val="00841EC7"/>
    <w:rsid w:val="008429CC"/>
    <w:rsid w:val="00842A44"/>
    <w:rsid w:val="00842F36"/>
    <w:rsid w:val="00843761"/>
    <w:rsid w:val="00843A41"/>
    <w:rsid w:val="00843CC3"/>
    <w:rsid w:val="00844D36"/>
    <w:rsid w:val="00845FDB"/>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3D55"/>
    <w:rsid w:val="008A54F6"/>
    <w:rsid w:val="008A5503"/>
    <w:rsid w:val="008A5BA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7DA5"/>
    <w:rsid w:val="008D0858"/>
    <w:rsid w:val="008D14DA"/>
    <w:rsid w:val="008D15C9"/>
    <w:rsid w:val="008D1C10"/>
    <w:rsid w:val="008D2F39"/>
    <w:rsid w:val="008D3383"/>
    <w:rsid w:val="008D4EA7"/>
    <w:rsid w:val="008D6AEE"/>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116"/>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5BFD"/>
    <w:rsid w:val="009465EB"/>
    <w:rsid w:val="009468B5"/>
    <w:rsid w:val="0094730A"/>
    <w:rsid w:val="00947E11"/>
    <w:rsid w:val="0095134C"/>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4E5A"/>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3364"/>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5C9"/>
    <w:rsid w:val="00AE079E"/>
    <w:rsid w:val="00AE083F"/>
    <w:rsid w:val="00AE0EEE"/>
    <w:rsid w:val="00AE2145"/>
    <w:rsid w:val="00AE3653"/>
    <w:rsid w:val="00AE3B4B"/>
    <w:rsid w:val="00AE3D98"/>
    <w:rsid w:val="00AE59C0"/>
    <w:rsid w:val="00AE6E8B"/>
    <w:rsid w:val="00AF2B0B"/>
    <w:rsid w:val="00AF2FA8"/>
    <w:rsid w:val="00AF333E"/>
    <w:rsid w:val="00AF36CE"/>
    <w:rsid w:val="00AF3C5A"/>
    <w:rsid w:val="00AF3EBA"/>
    <w:rsid w:val="00AF462E"/>
    <w:rsid w:val="00AF48C4"/>
    <w:rsid w:val="00AF4F29"/>
    <w:rsid w:val="00AF50C5"/>
    <w:rsid w:val="00AF67A4"/>
    <w:rsid w:val="00AF6D95"/>
    <w:rsid w:val="00AF746B"/>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67A18"/>
    <w:rsid w:val="00B708C1"/>
    <w:rsid w:val="00B70CC6"/>
    <w:rsid w:val="00B71F00"/>
    <w:rsid w:val="00B73732"/>
    <w:rsid w:val="00B7491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F44"/>
    <w:rsid w:val="00BA5B7D"/>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4C14"/>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6E3"/>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5E48"/>
    <w:rsid w:val="00C46251"/>
    <w:rsid w:val="00C46299"/>
    <w:rsid w:val="00C46AC2"/>
    <w:rsid w:val="00C47A35"/>
    <w:rsid w:val="00C5046F"/>
    <w:rsid w:val="00C52514"/>
    <w:rsid w:val="00C52B58"/>
    <w:rsid w:val="00C5451B"/>
    <w:rsid w:val="00C563D6"/>
    <w:rsid w:val="00C56B24"/>
    <w:rsid w:val="00C56B42"/>
    <w:rsid w:val="00C56C01"/>
    <w:rsid w:val="00C57E3F"/>
    <w:rsid w:val="00C62246"/>
    <w:rsid w:val="00C623F2"/>
    <w:rsid w:val="00C62BEC"/>
    <w:rsid w:val="00C63131"/>
    <w:rsid w:val="00C632D1"/>
    <w:rsid w:val="00C63B83"/>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633"/>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1458"/>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D04"/>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1D1"/>
    <w:rsid w:val="00D40986"/>
    <w:rsid w:val="00D40D3F"/>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40"/>
    <w:rsid w:val="00DA70DF"/>
    <w:rsid w:val="00DA7EB9"/>
    <w:rsid w:val="00DB07C9"/>
    <w:rsid w:val="00DB08EF"/>
    <w:rsid w:val="00DB0971"/>
    <w:rsid w:val="00DB0ABF"/>
    <w:rsid w:val="00DB2910"/>
    <w:rsid w:val="00DB2C40"/>
    <w:rsid w:val="00DB31C9"/>
    <w:rsid w:val="00DB3C12"/>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0AB"/>
    <w:rsid w:val="00DE4BA6"/>
    <w:rsid w:val="00DE5D4F"/>
    <w:rsid w:val="00DE6012"/>
    <w:rsid w:val="00DE6DB6"/>
    <w:rsid w:val="00DE70C1"/>
    <w:rsid w:val="00DF23AF"/>
    <w:rsid w:val="00DF2500"/>
    <w:rsid w:val="00DF28D3"/>
    <w:rsid w:val="00DF457B"/>
    <w:rsid w:val="00DF4C59"/>
    <w:rsid w:val="00DF4E82"/>
    <w:rsid w:val="00DF4F7D"/>
    <w:rsid w:val="00DF5E54"/>
    <w:rsid w:val="00E0071A"/>
    <w:rsid w:val="00E01503"/>
    <w:rsid w:val="00E016E4"/>
    <w:rsid w:val="00E0227F"/>
    <w:rsid w:val="00E022E0"/>
    <w:rsid w:val="00E026B9"/>
    <w:rsid w:val="00E02E93"/>
    <w:rsid w:val="00E0547C"/>
    <w:rsid w:val="00E0752D"/>
    <w:rsid w:val="00E10394"/>
    <w:rsid w:val="00E11F62"/>
    <w:rsid w:val="00E12056"/>
    <w:rsid w:val="00E12ABC"/>
    <w:rsid w:val="00E13CED"/>
    <w:rsid w:val="00E13F18"/>
    <w:rsid w:val="00E13FC6"/>
    <w:rsid w:val="00E14011"/>
    <w:rsid w:val="00E1414B"/>
    <w:rsid w:val="00E15DBA"/>
    <w:rsid w:val="00E15EDA"/>
    <w:rsid w:val="00E160A2"/>
    <w:rsid w:val="00E17801"/>
    <w:rsid w:val="00E204E3"/>
    <w:rsid w:val="00E20AC6"/>
    <w:rsid w:val="00E20CBD"/>
    <w:rsid w:val="00E21B56"/>
    <w:rsid w:val="00E21DBF"/>
    <w:rsid w:val="00E22F7B"/>
    <w:rsid w:val="00E23140"/>
    <w:rsid w:val="00E23941"/>
    <w:rsid w:val="00E24D40"/>
    <w:rsid w:val="00E27204"/>
    <w:rsid w:val="00E27984"/>
    <w:rsid w:val="00E27BAD"/>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2DE"/>
    <w:rsid w:val="00E66422"/>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512"/>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4A4"/>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5E4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5E4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27309665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7264184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ban@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mailto:tender@volma.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otc-tender.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tender@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674C-592E-4333-8859-81BE74C0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37</cp:revision>
  <cp:lastPrinted>2015-04-03T14:37:00Z</cp:lastPrinted>
  <dcterms:created xsi:type="dcterms:W3CDTF">2015-10-07T14:26:00Z</dcterms:created>
  <dcterms:modified xsi:type="dcterms:W3CDTF">2016-05-05T06:17:00Z</dcterms:modified>
</cp:coreProperties>
</file>