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D36EAA" w:rsidRPr="00D36EAA" w:rsidRDefault="00881559" w:rsidP="00D36EAA">
      <w:pPr>
        <w:autoSpaceDE w:val="0"/>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w:t>
      </w:r>
      <w:r w:rsidR="00D36EAA">
        <w:rPr>
          <w:rFonts w:ascii="Times New Roman" w:hAnsi="Times New Roman" w:cs="Times New Roman"/>
          <w:b/>
          <w:sz w:val="28"/>
          <w:szCs w:val="28"/>
        </w:rPr>
        <w:t>договора на в</w:t>
      </w:r>
      <w:r w:rsidR="00D36EAA" w:rsidRPr="00D36EAA">
        <w:rPr>
          <w:rFonts w:ascii="Times New Roman" w:hAnsi="Times New Roman" w:cs="Times New Roman"/>
          <w:b/>
          <w:sz w:val="28"/>
          <w:szCs w:val="28"/>
        </w:rPr>
        <w:t>ыполнение работ по техническому обслуживанию  и капитальному ремонту компрессорного оборудования Atlas Copco  для нужд производственной площадки  «ВОЛМА-Во</w:t>
      </w:r>
      <w:r w:rsidR="00112120">
        <w:rPr>
          <w:rFonts w:ascii="Times New Roman" w:hAnsi="Times New Roman" w:cs="Times New Roman"/>
          <w:b/>
          <w:sz w:val="28"/>
          <w:szCs w:val="28"/>
        </w:rPr>
        <w:t>лгоград»</w:t>
      </w:r>
    </w:p>
    <w:p w:rsidR="00037B66" w:rsidRPr="008D1CCC" w:rsidRDefault="00037B66" w:rsidP="00D36EAA">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6F2BDD" w:rsidRDefault="006F2BDD"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D36EAA">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РФ, г Волгоград,  ул. Крепильная,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volma</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ru</w:t>
              </w:r>
            </w:hyperlink>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техническим вопросам:</w:t>
            </w:r>
          </w:p>
          <w:p w:rsidR="00112120" w:rsidRDefault="00112120" w:rsidP="00112120">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Ковалев Алексей Вячеславович, главный энергетик,</w:t>
            </w:r>
          </w:p>
          <w:p w:rsidR="00D71DE6" w:rsidRPr="00D36EAA" w:rsidRDefault="00112120" w:rsidP="00D36EAA">
            <w:pPr>
              <w:pStyle w:val="Standard"/>
              <w:shd w:val="clear" w:color="auto" w:fill="FFFFFF"/>
              <w:tabs>
                <w:tab w:val="left" w:pos="168"/>
              </w:tabs>
              <w:spacing w:after="0"/>
              <w:ind w:right="-1"/>
              <w:jc w:val="both"/>
              <w:rPr>
                <w:rFonts w:ascii="Times New Roman" w:hAnsi="Times New Roman"/>
                <w:lang w:eastAsia="ru-RU"/>
              </w:rPr>
            </w:pPr>
            <w:r w:rsidRPr="00BF5E89">
              <w:rPr>
                <w:rFonts w:ascii="Times New Roman" w:hAnsi="Times New Roman"/>
                <w:lang w:eastAsia="ru-RU"/>
              </w:rPr>
              <w:t>тел</w:t>
            </w:r>
            <w:r w:rsidRPr="006964A3">
              <w:rPr>
                <w:rFonts w:ascii="Times New Roman" w:hAnsi="Times New Roman"/>
                <w:lang w:eastAsia="ru-RU"/>
              </w:rPr>
              <w:t>.: +7</w:t>
            </w:r>
            <w:r w:rsidRPr="00BF5E89">
              <w:rPr>
                <w:rFonts w:ascii="Times New Roman" w:hAnsi="Times New Roman"/>
                <w:lang w:eastAsia="ru-RU"/>
              </w:rPr>
              <w:t>(</w:t>
            </w:r>
            <w:r>
              <w:rPr>
                <w:rFonts w:ascii="Times New Roman" w:hAnsi="Times New Roman"/>
                <w:lang w:eastAsia="ru-RU"/>
              </w:rPr>
              <w:t>960)-892-75-21</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086B39" w:rsidRDefault="00086B39" w:rsidP="00112120">
            <w:pPr>
              <w:spacing w:after="0"/>
              <w:jc w:val="both"/>
              <w:rPr>
                <w:rFonts w:ascii="Times New Roman" w:hAnsi="Times New Roman" w:cs="Times New Roman"/>
              </w:rPr>
            </w:pPr>
            <w:r w:rsidRPr="00086B39">
              <w:rPr>
                <w:rFonts w:ascii="Times New Roman" w:hAnsi="Times New Roman" w:cs="Times New Roman"/>
                <w:b/>
              </w:rPr>
              <w:t xml:space="preserve"> «ВОЛМА-Во</w:t>
            </w:r>
            <w:r w:rsidR="00112120">
              <w:rPr>
                <w:rFonts w:ascii="Times New Roman" w:hAnsi="Times New Roman" w:cs="Times New Roman"/>
                <w:b/>
              </w:rPr>
              <w:t>лгоград</w:t>
            </w:r>
            <w:r w:rsidRPr="00086B39">
              <w:rPr>
                <w:rFonts w:ascii="Times New Roman" w:hAnsi="Times New Roman" w:cs="Times New Roman"/>
                <w:b/>
              </w:rPr>
              <w:t xml:space="preserve">» </w:t>
            </w:r>
            <w:r w:rsidRPr="00086B39">
              <w:rPr>
                <w:rFonts w:ascii="Times New Roman" w:hAnsi="Times New Roman" w:cs="Times New Roman"/>
                <w:b/>
                <w:bCs/>
              </w:rPr>
              <w:t xml:space="preserve"> </w:t>
            </w:r>
            <w:r w:rsidRPr="00086B39">
              <w:rPr>
                <w:rFonts w:ascii="Times New Roman" w:hAnsi="Times New Roman" w:cs="Times New Roman"/>
                <w:bCs/>
              </w:rPr>
              <w:t>г. Во</w:t>
            </w:r>
            <w:r w:rsidR="00112120">
              <w:rPr>
                <w:rFonts w:ascii="Times New Roman" w:hAnsi="Times New Roman" w:cs="Times New Roman"/>
                <w:bCs/>
              </w:rPr>
              <w:t>лгоград</w:t>
            </w:r>
            <w:r w:rsidRPr="00086B39">
              <w:rPr>
                <w:rFonts w:ascii="Times New Roman" w:hAnsi="Times New Roman" w:cs="Times New Roman"/>
                <w:bCs/>
              </w:rPr>
              <w:t>, ул. К</w:t>
            </w:r>
            <w:r w:rsidR="00112120">
              <w:rPr>
                <w:rFonts w:ascii="Times New Roman" w:hAnsi="Times New Roman" w:cs="Times New Roman"/>
                <w:bCs/>
              </w:rPr>
              <w:t>репильная</w:t>
            </w:r>
            <w:r w:rsidRPr="00086B39">
              <w:rPr>
                <w:rFonts w:ascii="Times New Roman" w:hAnsi="Times New Roman" w:cs="Times New Roman"/>
                <w:bCs/>
              </w:rPr>
              <w:t>, 1</w:t>
            </w:r>
            <w:r w:rsidR="00112120">
              <w:rPr>
                <w:rFonts w:ascii="Times New Roman" w:hAnsi="Times New Roman" w:cs="Times New Roman"/>
                <w:bCs/>
              </w:rPr>
              <w:t>28</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D36EAA" w:rsidRDefault="00D36EAA" w:rsidP="00112120">
            <w:pPr>
              <w:autoSpaceDE w:val="0"/>
              <w:jc w:val="both"/>
              <w:rPr>
                <w:rFonts w:ascii="Times New Roman" w:hAnsi="Times New Roman" w:cs="Times New Roman"/>
              </w:rPr>
            </w:pPr>
            <w:r w:rsidRPr="00D36EAA">
              <w:rPr>
                <w:rFonts w:ascii="Times New Roman" w:hAnsi="Times New Roman" w:cs="Times New Roman"/>
              </w:rPr>
              <w:t>Выполнение работ по техническому обслуживанию  и капитальному ремонту компрессорного оборудования Atlas Copco  для нужд производственной площадки  «ВОЛМА-Во</w:t>
            </w:r>
            <w:r w:rsidR="00112120">
              <w:rPr>
                <w:rFonts w:ascii="Times New Roman" w:hAnsi="Times New Roman" w:cs="Times New Roman"/>
              </w:rPr>
              <w:t>лгоград</w:t>
            </w:r>
            <w:r w:rsidRPr="00D36EAA">
              <w:rPr>
                <w:rFonts w:ascii="Times New Roman" w:hAnsi="Times New Roman" w:cs="Times New Roman"/>
              </w:rPr>
              <w:t>» в 2020г.</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D36EAA" w:rsidRDefault="00AF2DAF" w:rsidP="00CE2B62">
            <w:pPr>
              <w:suppressAutoHyphens/>
              <w:spacing w:after="0"/>
              <w:jc w:val="both"/>
              <w:rPr>
                <w:rFonts w:ascii="Times New Roman" w:eastAsia="Times New Roman" w:hAnsi="Times New Roman" w:cs="Times New Roman"/>
                <w:b/>
              </w:rPr>
            </w:pPr>
            <w:r w:rsidRPr="00D36EAA">
              <w:rPr>
                <w:rFonts w:ascii="Times New Roman" w:eastAsia="Times New Roman" w:hAnsi="Times New Roman" w:cs="Times New Roman"/>
                <w:b/>
              </w:rPr>
              <w:t xml:space="preserve">Место </w:t>
            </w:r>
            <w:r w:rsidR="00804CC7" w:rsidRPr="00D36EAA">
              <w:rPr>
                <w:rFonts w:ascii="Times New Roman" w:eastAsia="Times New Roman" w:hAnsi="Times New Roman" w:cs="Times New Roman"/>
                <w:b/>
              </w:rPr>
              <w:t xml:space="preserve"> проведения работ:</w:t>
            </w:r>
            <w:r w:rsidR="00086B39" w:rsidRPr="00D36EAA">
              <w:rPr>
                <w:rFonts w:ascii="Times New Roman" w:eastAsia="Times New Roman" w:hAnsi="Times New Roman" w:cs="Times New Roman"/>
                <w:b/>
              </w:rPr>
              <w:t xml:space="preserve"> </w:t>
            </w:r>
            <w:r w:rsidR="00086B39" w:rsidRPr="00D36EAA">
              <w:rPr>
                <w:rFonts w:ascii="Times New Roman" w:hAnsi="Times New Roman" w:cs="Times New Roman"/>
                <w:bCs/>
              </w:rPr>
              <w:t>г. Во</w:t>
            </w:r>
            <w:r w:rsidR="00112120">
              <w:rPr>
                <w:rFonts w:ascii="Times New Roman" w:hAnsi="Times New Roman" w:cs="Times New Roman"/>
                <w:bCs/>
              </w:rPr>
              <w:t>лгоград</w:t>
            </w:r>
            <w:r w:rsidR="00086B39" w:rsidRPr="00D36EAA">
              <w:rPr>
                <w:rFonts w:ascii="Times New Roman" w:hAnsi="Times New Roman" w:cs="Times New Roman"/>
                <w:bCs/>
              </w:rPr>
              <w:t>, ул. К</w:t>
            </w:r>
            <w:r w:rsidR="00112120">
              <w:rPr>
                <w:rFonts w:ascii="Times New Roman" w:hAnsi="Times New Roman" w:cs="Times New Roman"/>
                <w:bCs/>
              </w:rPr>
              <w:t>репильная</w:t>
            </w:r>
            <w:r w:rsidR="00086B39" w:rsidRPr="00D36EAA">
              <w:rPr>
                <w:rFonts w:ascii="Times New Roman" w:hAnsi="Times New Roman" w:cs="Times New Roman"/>
                <w:bCs/>
              </w:rPr>
              <w:t>,  1</w:t>
            </w:r>
            <w:r w:rsidR="00112120">
              <w:rPr>
                <w:rFonts w:ascii="Times New Roman" w:hAnsi="Times New Roman" w:cs="Times New Roman"/>
                <w:bCs/>
              </w:rPr>
              <w:t>28</w:t>
            </w:r>
          </w:p>
          <w:p w:rsidR="00D36EAA" w:rsidRPr="00112120" w:rsidRDefault="00D36EAA" w:rsidP="00112120">
            <w:pPr>
              <w:spacing w:after="0"/>
              <w:rPr>
                <w:rFonts w:ascii="Times New Roman" w:hAnsi="Times New Roman" w:cs="Times New Roman"/>
                <w:bCs/>
              </w:rPr>
            </w:pPr>
            <w:r w:rsidRPr="00112120">
              <w:rPr>
                <w:rFonts w:ascii="Times New Roman" w:hAnsi="Times New Roman" w:cs="Times New Roman"/>
                <w:b/>
                <w:color w:val="000000"/>
              </w:rPr>
              <w:t>Сроки  выполнения работ:</w:t>
            </w:r>
          </w:p>
          <w:p w:rsidR="00112120" w:rsidRPr="00112120" w:rsidRDefault="00112120" w:rsidP="00112120">
            <w:pPr>
              <w:numPr>
                <w:ilvl w:val="0"/>
                <w:numId w:val="44"/>
              </w:numPr>
              <w:suppressAutoHyphens/>
              <w:autoSpaceDE w:val="0"/>
              <w:spacing w:after="0"/>
              <w:jc w:val="both"/>
              <w:rPr>
                <w:rFonts w:ascii="Times New Roman" w:hAnsi="Times New Roman" w:cs="Times New Roman"/>
                <w:bCs/>
              </w:rPr>
            </w:pPr>
            <w:r w:rsidRPr="00112120">
              <w:rPr>
                <w:rFonts w:ascii="Times New Roman" w:hAnsi="Times New Roman" w:cs="Times New Roman"/>
                <w:b/>
                <w:bCs/>
                <w:u w:val="single"/>
              </w:rPr>
              <w:t>Лот №1</w:t>
            </w:r>
            <w:r w:rsidRPr="00112120">
              <w:rPr>
                <w:rFonts w:ascii="Times New Roman" w:hAnsi="Times New Roman" w:cs="Times New Roman"/>
                <w:bCs/>
              </w:rPr>
              <w:t xml:space="preserve">- </w:t>
            </w:r>
            <w:r w:rsidRPr="00112120">
              <w:rPr>
                <w:rFonts w:ascii="Times New Roman" w:hAnsi="Times New Roman" w:cs="Times New Roman"/>
              </w:rPr>
              <w:t xml:space="preserve">Апрель 2020г. </w:t>
            </w:r>
          </w:p>
          <w:p w:rsidR="00112120" w:rsidRPr="00112120" w:rsidRDefault="00112120" w:rsidP="00112120">
            <w:pPr>
              <w:numPr>
                <w:ilvl w:val="0"/>
                <w:numId w:val="44"/>
              </w:numPr>
              <w:suppressAutoHyphens/>
              <w:autoSpaceDE w:val="0"/>
              <w:spacing w:after="0"/>
              <w:jc w:val="both"/>
              <w:rPr>
                <w:rFonts w:ascii="Times New Roman" w:hAnsi="Times New Roman" w:cs="Times New Roman"/>
              </w:rPr>
            </w:pPr>
            <w:r w:rsidRPr="00112120">
              <w:rPr>
                <w:rFonts w:ascii="Times New Roman" w:hAnsi="Times New Roman" w:cs="Times New Roman"/>
                <w:b/>
                <w:bCs/>
                <w:u w:val="single"/>
              </w:rPr>
              <w:t>Лот№2-</w:t>
            </w:r>
            <w:r w:rsidRPr="00112120">
              <w:rPr>
                <w:rFonts w:ascii="Times New Roman" w:hAnsi="Times New Roman" w:cs="Times New Roman"/>
                <w:bCs/>
              </w:rPr>
              <w:t xml:space="preserve">  </w:t>
            </w:r>
            <w:r w:rsidRPr="00112120">
              <w:rPr>
                <w:rFonts w:ascii="Times New Roman" w:hAnsi="Times New Roman" w:cs="Times New Roman"/>
              </w:rPr>
              <w:t>Март 2020г.</w:t>
            </w:r>
          </w:p>
          <w:p w:rsidR="00A001B4" w:rsidRPr="00951838" w:rsidRDefault="00BB3932" w:rsidP="00CE2B62">
            <w:pPr>
              <w:autoSpaceDE w:val="0"/>
              <w:spacing w:after="0"/>
              <w:jc w:val="both"/>
              <w:rPr>
                <w:rFonts w:ascii="Times New Roman" w:hAnsi="Times New Roman" w:cs="Times New Roman"/>
                <w:bCs/>
              </w:rPr>
            </w:pPr>
            <w:r w:rsidRPr="00D36EAA">
              <w:rPr>
                <w:rFonts w:ascii="Times New Roman" w:hAnsi="Times New Roman" w:cs="Times New Roman"/>
                <w:b/>
              </w:rPr>
              <w:t>Условия</w:t>
            </w:r>
            <w:r w:rsidR="00A80D9B" w:rsidRPr="00D36EAA">
              <w:rPr>
                <w:rFonts w:ascii="Times New Roman" w:hAnsi="Times New Roman" w:cs="Times New Roman"/>
                <w:b/>
              </w:rPr>
              <w:t xml:space="preserve"> </w:t>
            </w:r>
            <w:r w:rsidR="00575CFF" w:rsidRPr="00D36EAA">
              <w:rPr>
                <w:rFonts w:ascii="Times New Roman" w:hAnsi="Times New Roman" w:cs="Times New Roman"/>
                <w:b/>
              </w:rPr>
              <w:t>выполнения работ</w:t>
            </w:r>
            <w:r w:rsidRPr="00D36EAA">
              <w:rPr>
                <w:rFonts w:ascii="Times New Roman" w:hAnsi="Times New Roman" w:cs="Times New Roman"/>
                <w:b/>
              </w:rPr>
              <w:t>:</w:t>
            </w:r>
            <w:r w:rsidRPr="00D36EAA">
              <w:rPr>
                <w:rFonts w:ascii="Times New Roman" w:hAnsi="Times New Roman" w:cs="Times New Roman"/>
              </w:rPr>
              <w:t xml:space="preserve"> в соответствии с требованиями технического задания и проекта договора.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AF2DAF" w:rsidRPr="00D71DE6" w:rsidRDefault="0071286D" w:rsidP="006F2BDD">
            <w:pPr>
              <w:suppressAutoHyphens/>
              <w:spacing w:after="0"/>
              <w:ind w:left="56"/>
              <w:jc w:val="both"/>
              <w:rPr>
                <w:rFonts w:ascii="Times New Roman" w:hAnsi="Times New Roman" w:cs="Times New Roman"/>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lastRenderedPageBreak/>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Default="00937252" w:rsidP="00BD51D8">
            <w:pPr>
              <w:pStyle w:val="af6"/>
              <w:jc w:val="both"/>
              <w:rPr>
                <w:sz w:val="22"/>
                <w:szCs w:val="22"/>
              </w:rPr>
            </w:pPr>
            <w:r>
              <w:rPr>
                <w:sz w:val="22"/>
                <w:szCs w:val="22"/>
              </w:rPr>
              <w:t>11</w:t>
            </w:r>
            <w:r w:rsidR="00BB3932" w:rsidRPr="00746B32">
              <w:rPr>
                <w:sz w:val="22"/>
                <w:szCs w:val="22"/>
              </w:rPr>
              <w:t>. Другие требования, указанные в Техническом задании настоящей документации.</w:t>
            </w:r>
          </w:p>
          <w:p w:rsidR="00AF2DAF" w:rsidRPr="00746B32" w:rsidRDefault="00AF2DAF" w:rsidP="00BD51D8">
            <w:pPr>
              <w:pStyle w:val="af6"/>
              <w:jc w:val="both"/>
            </w:pP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746B32" w:rsidRDefault="006D7555" w:rsidP="00AC69C9">
            <w:pPr>
              <w:widowControl w:val="0"/>
              <w:spacing w:after="0"/>
              <w:jc w:val="both"/>
              <w:rPr>
                <w:rFonts w:ascii="Times New Roman" w:eastAsia="Times New Roman" w:hAnsi="Times New Roman" w:cs="Times New Roman"/>
                <w:bCs/>
              </w:rPr>
            </w:pPr>
            <w:r w:rsidRPr="006D7555">
              <w:rPr>
                <w:rFonts w:ascii="Times New Roman" w:eastAsia="Times New Roman" w:hAnsi="Times New Roman" w:cs="Times New Roman"/>
                <w:lang w:eastAsia="ar-SA"/>
              </w:rPr>
              <w:t xml:space="preserve">заявки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112120">
              <w:rPr>
                <w:rFonts w:ascii="Times New Roman" w:eastAsia="Times New Roman" w:hAnsi="Times New Roman" w:cs="Times New Roman"/>
                <w:b/>
                <w:lang w:eastAsia="ar-SA"/>
              </w:rPr>
              <w:t>24</w:t>
            </w:r>
            <w:r w:rsidRPr="006D7555">
              <w:rPr>
                <w:rFonts w:ascii="Times New Roman" w:eastAsia="Times New Roman" w:hAnsi="Times New Roman" w:cs="Times New Roman"/>
                <w:b/>
                <w:lang w:eastAsia="ar-SA"/>
              </w:rPr>
              <w:t xml:space="preserve">» </w:t>
            </w:r>
            <w:r w:rsidR="00D36EAA">
              <w:rPr>
                <w:rFonts w:ascii="Times New Roman" w:eastAsia="Times New Roman" w:hAnsi="Times New Roman" w:cs="Times New Roman"/>
                <w:b/>
                <w:lang w:eastAsia="ar-SA"/>
              </w:rPr>
              <w:t>января</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г.1</w:t>
            </w:r>
            <w:r w:rsidR="00D36EAA">
              <w:rPr>
                <w:rFonts w:ascii="Times New Roman" w:eastAsia="Times New Roman" w:hAnsi="Times New Roman" w:cs="Times New Roman"/>
                <w:b/>
                <w:lang w:eastAsia="ar-SA"/>
              </w:rPr>
              <w:t>6</w:t>
            </w:r>
            <w:r w:rsidRPr="006D7555">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112120">
              <w:rPr>
                <w:rFonts w:ascii="Times New Roman" w:eastAsia="Times New Roman" w:hAnsi="Times New Roman" w:cs="Times New Roman"/>
                <w:b/>
                <w:lang w:eastAsia="ar-SA"/>
              </w:rPr>
              <w:t>06</w:t>
            </w:r>
            <w:r w:rsidRPr="006D7555">
              <w:rPr>
                <w:rFonts w:ascii="Times New Roman" w:eastAsia="Times New Roman" w:hAnsi="Times New Roman" w:cs="Times New Roman"/>
                <w:b/>
                <w:lang w:eastAsia="ar-SA"/>
              </w:rPr>
              <w:t xml:space="preserve">» </w:t>
            </w:r>
            <w:r w:rsidR="00112120">
              <w:rPr>
                <w:rFonts w:ascii="Times New Roman" w:eastAsia="Times New Roman" w:hAnsi="Times New Roman" w:cs="Times New Roman"/>
                <w:b/>
                <w:lang w:eastAsia="ar-SA"/>
              </w:rPr>
              <w:t>феврал</w:t>
            </w:r>
            <w:r w:rsidR="00D36EAA">
              <w:rPr>
                <w:rFonts w:ascii="Times New Roman" w:eastAsia="Times New Roman" w:hAnsi="Times New Roman" w:cs="Times New Roman"/>
                <w:b/>
                <w:lang w:eastAsia="ar-SA"/>
              </w:rPr>
              <w:t>я</w:t>
            </w:r>
            <w:r w:rsidRPr="006D7555">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824F3B">
              <w:rPr>
                <w:rFonts w:ascii="Times New Roman" w:eastAsia="Times New Roman" w:hAnsi="Times New Roman" w:cs="Times New Roman"/>
                <w:b/>
                <w:lang w:eastAsia="ar-SA"/>
              </w:rPr>
              <w:t>6</w:t>
            </w:r>
            <w:r w:rsidRPr="006D7555">
              <w:rPr>
                <w:rFonts w:ascii="Times New Roman" w:eastAsia="Times New Roman" w:hAnsi="Times New Roman" w:cs="Times New Roman"/>
                <w:b/>
                <w:lang w:eastAsia="ar-SA"/>
              </w:rPr>
              <w:t>:00</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112120">
              <w:rPr>
                <w:rFonts w:ascii="Times New Roman" w:eastAsia="Times New Roman" w:hAnsi="Times New Roman" w:cs="Times New Roman"/>
                <w:b/>
                <w:lang w:eastAsia="ar-SA"/>
              </w:rPr>
              <w:t>07</w:t>
            </w:r>
            <w:r w:rsidRPr="007645BC">
              <w:rPr>
                <w:rFonts w:ascii="Times New Roman" w:eastAsia="Times New Roman" w:hAnsi="Times New Roman" w:cs="Times New Roman"/>
                <w:b/>
                <w:lang w:eastAsia="ar-SA"/>
              </w:rPr>
              <w:t xml:space="preserve">» </w:t>
            </w:r>
            <w:r w:rsidR="00112120">
              <w:rPr>
                <w:rFonts w:ascii="Times New Roman" w:eastAsia="Times New Roman" w:hAnsi="Times New Roman" w:cs="Times New Roman"/>
                <w:b/>
                <w:lang w:eastAsia="ar-SA"/>
              </w:rPr>
              <w:t>феврал</w:t>
            </w:r>
            <w:r w:rsidR="00D36EAA">
              <w:rPr>
                <w:rFonts w:ascii="Times New Roman" w:eastAsia="Times New Roman" w:hAnsi="Times New Roman" w:cs="Times New Roman"/>
                <w:b/>
                <w:lang w:eastAsia="ar-SA"/>
              </w:rPr>
              <w:t>я</w:t>
            </w:r>
            <w:r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Pr="007645BC">
              <w:rPr>
                <w:rFonts w:ascii="Times New Roman" w:eastAsia="Times New Roman" w:hAnsi="Times New Roman" w:cs="Times New Roman"/>
                <w:b/>
                <w:lang w:eastAsia="ar-SA"/>
              </w:rPr>
              <w:t xml:space="preserve">г. 11:00 </w:t>
            </w:r>
          </w:p>
          <w:p w:rsidR="00AF2DAF" w:rsidRPr="00746B32" w:rsidRDefault="00B70140" w:rsidP="006F2BDD">
            <w:pPr>
              <w:widowControl w:val="0"/>
              <w:autoSpaceDE w:val="0"/>
              <w:autoSpaceDN w:val="0"/>
              <w:adjustRightInd w:val="0"/>
              <w:spacing w:after="0" w:line="322" w:lineRule="exact"/>
              <w:ind w:right="226"/>
              <w:jc w:val="both"/>
              <w:rPr>
                <w:rFonts w:ascii="Times New Roman" w:hAnsi="Times New Roman" w:cs="Times New Roman"/>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112120">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112120">
              <w:rPr>
                <w:rFonts w:ascii="Times New Roman" w:hAnsi="Times New Roman" w:cs="Times New Roman"/>
                <w:b/>
              </w:rPr>
              <w:t>24</w:t>
            </w:r>
            <w:r w:rsidR="00280E18" w:rsidRPr="00280E18">
              <w:rPr>
                <w:rFonts w:ascii="Times New Roman" w:hAnsi="Times New Roman" w:cs="Times New Roman"/>
                <w:b/>
              </w:rPr>
              <w:t xml:space="preserve">» </w:t>
            </w:r>
            <w:r w:rsidR="00D36EAA">
              <w:rPr>
                <w:rFonts w:ascii="Times New Roman" w:hAnsi="Times New Roman" w:cs="Times New Roman"/>
                <w:b/>
              </w:rPr>
              <w:t>января</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36EAA">
              <w:rPr>
                <w:rFonts w:ascii="Times New Roman" w:hAnsi="Times New Roman" w:cs="Times New Roman"/>
                <w:b/>
              </w:rPr>
              <w:t>20</w:t>
            </w:r>
            <w:r w:rsidRPr="00746B32">
              <w:rPr>
                <w:rFonts w:ascii="Times New Roman" w:hAnsi="Times New Roman" w:cs="Times New Roman"/>
                <w:b/>
              </w:rPr>
              <w:t xml:space="preserve">г.   по  </w:t>
            </w:r>
            <w:r w:rsidR="007645BC">
              <w:rPr>
                <w:rFonts w:ascii="Times New Roman" w:hAnsi="Times New Roman" w:cs="Times New Roman"/>
                <w:b/>
              </w:rPr>
              <w:t>«</w:t>
            </w:r>
            <w:r w:rsidR="00112120">
              <w:rPr>
                <w:rFonts w:ascii="Times New Roman" w:hAnsi="Times New Roman" w:cs="Times New Roman"/>
                <w:b/>
              </w:rPr>
              <w:t>06</w:t>
            </w:r>
            <w:r w:rsidR="00280E18" w:rsidRPr="00280E18">
              <w:rPr>
                <w:rFonts w:ascii="Times New Roman" w:hAnsi="Times New Roman" w:cs="Times New Roman"/>
                <w:b/>
              </w:rPr>
              <w:t>»</w:t>
            </w:r>
            <w:r w:rsidR="00D36EAA">
              <w:rPr>
                <w:rFonts w:ascii="Times New Roman" w:hAnsi="Times New Roman" w:cs="Times New Roman"/>
                <w:b/>
              </w:rPr>
              <w:t xml:space="preserve"> </w:t>
            </w:r>
            <w:r w:rsidR="00112120">
              <w:rPr>
                <w:rFonts w:ascii="Times New Roman" w:hAnsi="Times New Roman" w:cs="Times New Roman"/>
                <w:b/>
              </w:rPr>
              <w:t>феврал</w:t>
            </w:r>
            <w:r w:rsidR="00D36EAA">
              <w:rPr>
                <w:rFonts w:ascii="Times New Roman" w:hAnsi="Times New Roman" w:cs="Times New Roman"/>
                <w:b/>
              </w:rPr>
              <w:t>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D36EAA">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12120">
              <w:rPr>
                <w:rFonts w:ascii="Times New Roman" w:eastAsia="Times New Roman" w:hAnsi="Times New Roman" w:cs="Times New Roman"/>
                <w:b/>
                <w:lang w:eastAsia="ar-SA"/>
              </w:rPr>
              <w:t>14</w:t>
            </w:r>
            <w:r w:rsidR="007645BC" w:rsidRPr="007645BC">
              <w:rPr>
                <w:rFonts w:ascii="Times New Roman" w:eastAsia="Times New Roman" w:hAnsi="Times New Roman" w:cs="Times New Roman"/>
                <w:b/>
                <w:lang w:eastAsia="ar-SA"/>
              </w:rPr>
              <w:t>»</w:t>
            </w:r>
            <w:r w:rsidR="00D36EAA">
              <w:rPr>
                <w:rFonts w:ascii="Times New Roman" w:eastAsia="Times New Roman" w:hAnsi="Times New Roman" w:cs="Times New Roman"/>
                <w:b/>
                <w:lang w:eastAsia="ar-SA"/>
              </w:rPr>
              <w:t xml:space="preserve"> </w:t>
            </w:r>
            <w:r w:rsidR="00112120">
              <w:rPr>
                <w:rFonts w:ascii="Times New Roman" w:eastAsia="Times New Roman" w:hAnsi="Times New Roman" w:cs="Times New Roman"/>
                <w:b/>
                <w:lang w:eastAsia="ar-SA"/>
              </w:rPr>
              <w:t>февраля</w:t>
            </w:r>
            <w:r w:rsidR="007645BC" w:rsidRPr="007645BC">
              <w:rPr>
                <w:rFonts w:ascii="Times New Roman" w:eastAsia="Times New Roman" w:hAnsi="Times New Roman" w:cs="Times New Roman"/>
                <w:b/>
                <w:lang w:eastAsia="ar-SA"/>
              </w:rPr>
              <w:t xml:space="preserve">  20</w:t>
            </w:r>
            <w:r w:rsidR="00D36EAA">
              <w:rPr>
                <w:rFonts w:ascii="Times New Roman" w:eastAsia="Times New Roman" w:hAnsi="Times New Roman" w:cs="Times New Roman"/>
                <w:b/>
                <w:lang w:eastAsia="ar-SA"/>
              </w:rPr>
              <w:t>20</w:t>
            </w:r>
            <w:r w:rsidR="007645BC" w:rsidRPr="007645BC">
              <w:rPr>
                <w:rFonts w:ascii="Times New Roman" w:eastAsia="Times New Roman" w:hAnsi="Times New Roman" w:cs="Times New Roman"/>
                <w:b/>
                <w:lang w:eastAsia="ar-SA"/>
              </w:rPr>
              <w:t>г.  11:00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D51D8" w:rsidRPr="00746B32" w:rsidRDefault="00BB3932" w:rsidP="00AF2DAF">
            <w:pPr>
              <w:pStyle w:val="af6"/>
              <w:spacing w:line="276" w:lineRule="auto"/>
              <w:jc w:val="both"/>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F2BDD" w:rsidRDefault="006F2BDD"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8"/>
        <w:gridCol w:w="1275"/>
        <w:gridCol w:w="1418"/>
        <w:gridCol w:w="2722"/>
      </w:tblGrid>
      <w:tr w:rsidR="009C6771" w:rsidRPr="00AA1D47" w:rsidTr="00D36EAA">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378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275"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41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72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D36EAA" w:rsidRPr="00AA1D47" w:rsidTr="00112120">
        <w:trPr>
          <w:trHeight w:val="833"/>
        </w:trPr>
        <w:tc>
          <w:tcPr>
            <w:tcW w:w="720"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788" w:type="dxa"/>
            <w:vAlign w:val="center"/>
          </w:tcPr>
          <w:p w:rsidR="00D36EAA" w:rsidRPr="00AA1D47" w:rsidRDefault="00D36EAA" w:rsidP="00A24D47">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sidR="006F2BDD">
              <w:rPr>
                <w:rFonts w:ascii="Times New Roman" w:hAnsi="Times New Roman" w:cs="Times New Roman"/>
              </w:rPr>
              <w:t xml:space="preserve"> без учета НДС / с учетом НДС (</w:t>
            </w:r>
            <w:r w:rsidRPr="00D36EAA">
              <w:rPr>
                <w:rFonts w:ascii="Times New Roman" w:hAnsi="Times New Roman" w:cs="Times New Roman"/>
                <w:b/>
                <w:i/>
              </w:rPr>
              <w:t>Лот№1</w:t>
            </w:r>
            <w:r>
              <w:rPr>
                <w:rFonts w:ascii="Times New Roman" w:hAnsi="Times New Roman" w:cs="Times New Roman"/>
              </w:rPr>
              <w:t>)</w:t>
            </w:r>
          </w:p>
        </w:tc>
        <w:tc>
          <w:tcPr>
            <w:tcW w:w="1275" w:type="dxa"/>
            <w:vMerge w:val="restart"/>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418" w:type="dxa"/>
            <w:vAlign w:val="center"/>
          </w:tcPr>
          <w:p w:rsidR="00D36EAA" w:rsidRPr="00AA1D47" w:rsidRDefault="00D36EAA" w:rsidP="00551F38">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D36EAA" w:rsidRPr="00B41174" w:rsidRDefault="00D36EAA" w:rsidP="00A24D47">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В форме №3 предоставить расшифровку стоимости по каждой позиции ТЗ</w:t>
            </w:r>
          </w:p>
          <w:p w:rsidR="00B95A30" w:rsidRPr="00B95A30" w:rsidRDefault="00B95A30" w:rsidP="00A24D47">
            <w:pPr>
              <w:widowControl w:val="0"/>
              <w:tabs>
                <w:tab w:val="left" w:pos="2232"/>
              </w:tabs>
              <w:autoSpaceDE w:val="0"/>
              <w:autoSpaceDN w:val="0"/>
              <w:adjustRightInd w:val="0"/>
              <w:spacing w:after="0"/>
              <w:jc w:val="center"/>
              <w:rPr>
                <w:rFonts w:ascii="Times New Roman" w:hAnsi="Times New Roman" w:cs="Times New Roman"/>
                <w:b/>
                <w:i/>
              </w:rPr>
            </w:pPr>
            <w:r w:rsidRPr="00B95A30">
              <w:rPr>
                <w:rFonts w:ascii="Times New Roman" w:hAnsi="Times New Roman" w:cs="Times New Roman"/>
                <w:b/>
                <w:i/>
              </w:rPr>
              <w:t>(согласно Лотам)</w:t>
            </w:r>
          </w:p>
        </w:tc>
      </w:tr>
      <w:tr w:rsidR="00112120" w:rsidRPr="00AA1D47" w:rsidTr="00112120">
        <w:trPr>
          <w:trHeight w:val="844"/>
        </w:trPr>
        <w:tc>
          <w:tcPr>
            <w:tcW w:w="720" w:type="dxa"/>
            <w:vMerge/>
            <w:vAlign w:val="center"/>
          </w:tcPr>
          <w:p w:rsidR="00112120" w:rsidRPr="00AA1D47" w:rsidRDefault="00112120" w:rsidP="00551F38">
            <w:pPr>
              <w:widowControl w:val="0"/>
              <w:autoSpaceDE w:val="0"/>
              <w:autoSpaceDN w:val="0"/>
              <w:adjustRightInd w:val="0"/>
              <w:spacing w:after="0"/>
              <w:jc w:val="center"/>
              <w:rPr>
                <w:rFonts w:ascii="Times New Roman" w:hAnsi="Times New Roman" w:cs="Times New Roman"/>
              </w:rPr>
            </w:pPr>
          </w:p>
        </w:tc>
        <w:tc>
          <w:tcPr>
            <w:tcW w:w="3788" w:type="dxa"/>
            <w:vAlign w:val="center"/>
          </w:tcPr>
          <w:p w:rsidR="00112120" w:rsidRDefault="00112120" w:rsidP="00D36EAA">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w:t>
            </w:r>
            <w:r w:rsidRPr="00AA1D47">
              <w:rPr>
                <w:rFonts w:ascii="Times New Roman" w:hAnsi="Times New Roman" w:cs="Times New Roman"/>
              </w:rPr>
              <w:t xml:space="preserve"> договора</w:t>
            </w:r>
            <w:r w:rsidR="006F2BDD">
              <w:rPr>
                <w:rFonts w:ascii="Times New Roman" w:hAnsi="Times New Roman" w:cs="Times New Roman"/>
              </w:rPr>
              <w:t xml:space="preserve"> без учета НДС / с учетом НДС (</w:t>
            </w:r>
            <w:r w:rsidRPr="00D36EAA">
              <w:rPr>
                <w:rFonts w:ascii="Times New Roman" w:hAnsi="Times New Roman" w:cs="Times New Roman"/>
                <w:b/>
                <w:i/>
              </w:rPr>
              <w:t>Лот№</w:t>
            </w:r>
            <w:r>
              <w:rPr>
                <w:rFonts w:ascii="Times New Roman" w:hAnsi="Times New Roman" w:cs="Times New Roman"/>
                <w:b/>
                <w:i/>
              </w:rPr>
              <w:t>2</w:t>
            </w:r>
            <w:r>
              <w:rPr>
                <w:rFonts w:ascii="Times New Roman" w:hAnsi="Times New Roman" w:cs="Times New Roman"/>
              </w:rPr>
              <w:t>)</w:t>
            </w:r>
          </w:p>
        </w:tc>
        <w:tc>
          <w:tcPr>
            <w:tcW w:w="1275" w:type="dxa"/>
            <w:vMerge/>
            <w:vAlign w:val="center"/>
          </w:tcPr>
          <w:p w:rsidR="00112120" w:rsidRPr="00B135DE" w:rsidRDefault="00112120" w:rsidP="00551F38">
            <w:pPr>
              <w:widowControl w:val="0"/>
              <w:autoSpaceDE w:val="0"/>
              <w:autoSpaceDN w:val="0"/>
              <w:adjustRightInd w:val="0"/>
              <w:spacing w:after="0"/>
              <w:jc w:val="center"/>
              <w:rPr>
                <w:rFonts w:ascii="Times New Roman" w:hAnsi="Times New Roman" w:cs="Times New Roman"/>
              </w:rPr>
            </w:pPr>
          </w:p>
        </w:tc>
        <w:tc>
          <w:tcPr>
            <w:tcW w:w="1418" w:type="dxa"/>
            <w:vAlign w:val="center"/>
          </w:tcPr>
          <w:p w:rsidR="00112120" w:rsidRPr="00AA1D47" w:rsidRDefault="00112120" w:rsidP="00551F38">
            <w:pPr>
              <w:widowControl w:val="0"/>
              <w:autoSpaceDE w:val="0"/>
              <w:autoSpaceDN w:val="0"/>
              <w:adjustRightInd w:val="0"/>
              <w:spacing w:after="0"/>
              <w:jc w:val="center"/>
              <w:rPr>
                <w:rFonts w:ascii="Times New Roman" w:hAnsi="Times New Roman" w:cs="Times New Roman"/>
              </w:rPr>
            </w:pPr>
            <w:bookmarkStart w:id="121" w:name="_GoBack"/>
            <w:bookmarkEnd w:id="121"/>
          </w:p>
        </w:tc>
        <w:tc>
          <w:tcPr>
            <w:tcW w:w="2722" w:type="dxa"/>
            <w:vMerge/>
            <w:vAlign w:val="center"/>
          </w:tcPr>
          <w:p w:rsidR="00112120" w:rsidRDefault="00112120" w:rsidP="00551F38">
            <w:pPr>
              <w:widowControl w:val="0"/>
              <w:autoSpaceDE w:val="0"/>
              <w:autoSpaceDN w:val="0"/>
              <w:adjustRightInd w:val="0"/>
              <w:spacing w:after="0"/>
              <w:jc w:val="center"/>
              <w:rPr>
                <w:rFonts w:ascii="Times New Roman" w:hAnsi="Times New Roman" w:cs="Times New Roman"/>
              </w:rPr>
            </w:pPr>
          </w:p>
        </w:tc>
      </w:tr>
      <w:tr w:rsidR="009C6771" w:rsidRPr="00AA1D47" w:rsidTr="00D36EAA">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788"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275"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418"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72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D36EAA">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788"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275"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418"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калькуляции затрат </w:t>
      </w:r>
      <w:r w:rsidR="007C4ACA">
        <w:rPr>
          <w:rFonts w:ascii="Times New Roman" w:eastAsiaTheme="minorHAnsi" w:hAnsi="Times New Roman" w:cs="Times New Roman"/>
          <w:b/>
          <w:i/>
          <w:lang w:eastAsia="en-US"/>
        </w:rPr>
        <w:t>и указанием про</w:t>
      </w:r>
      <w:r w:rsidR="00282E1F">
        <w:rPr>
          <w:rFonts w:ascii="Times New Roman" w:eastAsiaTheme="minorHAnsi" w:hAnsi="Times New Roman" w:cs="Times New Roman"/>
          <w:b/>
          <w:i/>
          <w:lang w:eastAsia="en-US"/>
        </w:rPr>
        <w:t>и</w:t>
      </w:r>
      <w:r w:rsidR="007C4ACA">
        <w:rPr>
          <w:rFonts w:ascii="Times New Roman" w:eastAsiaTheme="minorHAnsi" w:hAnsi="Times New Roman" w:cs="Times New Roman"/>
          <w:b/>
          <w:i/>
          <w:lang w:eastAsia="en-US"/>
        </w:rPr>
        <w:t xml:space="preserve">зводителя материалов и запасных частей </w:t>
      </w:r>
      <w:r w:rsidR="004D77D7">
        <w:rPr>
          <w:rFonts w:ascii="Times New Roman" w:eastAsiaTheme="minorHAnsi" w:hAnsi="Times New Roman" w:cs="Times New Roman"/>
          <w:b/>
          <w:i/>
          <w:lang w:eastAsia="en-US"/>
        </w:rPr>
        <w:t>по каждой позици Технического задания</w:t>
      </w:r>
      <w:r w:rsidR="00112120">
        <w:rPr>
          <w:rFonts w:ascii="Times New Roman" w:eastAsiaTheme="minorHAnsi" w:hAnsi="Times New Roman" w:cs="Times New Roman"/>
          <w:b/>
          <w:i/>
          <w:lang w:eastAsia="en-US"/>
        </w:rPr>
        <w:t xml:space="preserve"> согласно Лотам №1,№2</w:t>
      </w:r>
      <w:r w:rsidR="004D77D7">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18" w:rsidRDefault="00254518" w:rsidP="00B4269E">
      <w:pPr>
        <w:spacing w:after="0" w:line="240" w:lineRule="auto"/>
      </w:pPr>
      <w:r>
        <w:separator/>
      </w:r>
    </w:p>
  </w:endnote>
  <w:endnote w:type="continuationSeparator" w:id="0">
    <w:p w:rsidR="00254518" w:rsidRDefault="002545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254518" w:rsidRPr="00AF333E" w:rsidRDefault="002545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F2BDD">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18" w:rsidRDefault="00254518" w:rsidP="00B4269E">
      <w:pPr>
        <w:spacing w:after="0" w:line="240" w:lineRule="auto"/>
      </w:pPr>
      <w:r>
        <w:separator/>
      </w:r>
    </w:p>
  </w:footnote>
  <w:footnote w:type="continuationSeparator" w:id="0">
    <w:p w:rsidR="00254518" w:rsidRDefault="002545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373385"/>
    <w:multiLevelType w:val="hybridMultilevel"/>
    <w:tmpl w:val="DB168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120"/>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2E1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3EE0"/>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0DF6"/>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6DF7"/>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BDD"/>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ACA"/>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4F3B"/>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1174"/>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A30"/>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36EAA"/>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D36EA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A3A9-5977-4AD2-BB84-263847C5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6693</Words>
  <Characters>38153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11</cp:revision>
  <cp:lastPrinted>2014-12-22T09:49:00Z</cp:lastPrinted>
  <dcterms:created xsi:type="dcterms:W3CDTF">2020-01-13T08:22:00Z</dcterms:created>
  <dcterms:modified xsi:type="dcterms:W3CDTF">2020-01-24T11:30:00Z</dcterms:modified>
</cp:coreProperties>
</file>